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D8" w:rsidRPr="00A74118" w:rsidRDefault="008774D8" w:rsidP="008774D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74118">
        <w:rPr>
          <w:rFonts w:ascii="Arial" w:hAnsi="Arial" w:cs="Arial"/>
          <w:b/>
          <w:bCs/>
          <w:sz w:val="24"/>
          <w:szCs w:val="24"/>
        </w:rPr>
        <w:t>ANEXO I</w:t>
      </w:r>
    </w:p>
    <w:p w:rsidR="008774D8" w:rsidRPr="00A74118" w:rsidRDefault="008774D8" w:rsidP="008774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774D8" w:rsidRPr="00A74118" w:rsidRDefault="008774D8" w:rsidP="008774D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74118">
        <w:rPr>
          <w:rFonts w:ascii="Arial" w:hAnsi="Arial" w:cs="Arial"/>
          <w:b/>
          <w:bCs/>
          <w:color w:val="000000"/>
          <w:sz w:val="24"/>
          <w:szCs w:val="24"/>
        </w:rPr>
        <w:t xml:space="preserve">TERMO DE REFERÊNCIA </w:t>
      </w:r>
    </w:p>
    <w:p w:rsidR="008774D8" w:rsidRPr="00A74118" w:rsidRDefault="008774D8" w:rsidP="008774D8">
      <w:pPr>
        <w:rPr>
          <w:rFonts w:ascii="Arial" w:hAnsi="Arial" w:cs="Arial"/>
          <w:sz w:val="24"/>
          <w:szCs w:val="24"/>
        </w:rPr>
      </w:pPr>
    </w:p>
    <w:p w:rsidR="008774D8" w:rsidRPr="00A74118" w:rsidRDefault="008774D8" w:rsidP="008774D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4118">
        <w:rPr>
          <w:rFonts w:ascii="Arial" w:hAnsi="Arial" w:cs="Arial"/>
          <w:b/>
          <w:bCs/>
          <w:sz w:val="24"/>
          <w:szCs w:val="24"/>
        </w:rPr>
        <w:t>1. INTRODUÇÃO</w:t>
      </w:r>
    </w:p>
    <w:p w:rsidR="006F1EC9" w:rsidRPr="00A74118" w:rsidRDefault="006F1EC9" w:rsidP="006F1EC9">
      <w:pPr>
        <w:autoSpaceDE w:val="0"/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  <w:r w:rsidRPr="00A74118">
        <w:rPr>
          <w:rFonts w:ascii="Arial" w:hAnsi="Arial" w:cs="Arial"/>
          <w:sz w:val="24"/>
          <w:szCs w:val="24"/>
        </w:rPr>
        <w:t xml:space="preserve">O Instituto Federal de Educação, Ciência e Tecnologia Sul-rio-grandense, Pró-reitoria de Gestão de Pessoas pretende, com base na Lei nº. 10.520, de 17.07.2002, no Decreto nº. 5.450, de 31.05.2005, na Lei nº. 8.666, de 21.06.1993, e nas demais normas legais e regulamentares, contratar pessoa jurídica para a prestação de serviços de </w:t>
      </w:r>
      <w:r w:rsidRPr="00A74118">
        <w:rPr>
          <w:rFonts w:ascii="Arial" w:hAnsi="Arial" w:cs="Arial"/>
          <w:b/>
          <w:sz w:val="24"/>
          <w:szCs w:val="24"/>
        </w:rPr>
        <w:t xml:space="preserve">COLETA DE RESÍDUOS DE SAÚDE </w:t>
      </w:r>
      <w:r w:rsidRPr="00A74118">
        <w:rPr>
          <w:rFonts w:ascii="Arial" w:hAnsi="Arial" w:cs="Arial"/>
          <w:sz w:val="24"/>
          <w:szCs w:val="24"/>
        </w:rPr>
        <w:t xml:space="preserve">dos gabinetes médicos que integram o Núcleo de Atenção </w:t>
      </w:r>
      <w:r w:rsidR="008021FB" w:rsidRPr="00A74118">
        <w:rPr>
          <w:rFonts w:ascii="Arial" w:hAnsi="Arial" w:cs="Arial"/>
          <w:sz w:val="24"/>
          <w:szCs w:val="24"/>
        </w:rPr>
        <w:t>à</w:t>
      </w:r>
      <w:r w:rsidRPr="00A74118">
        <w:rPr>
          <w:rFonts w:ascii="Arial" w:hAnsi="Arial" w:cs="Arial"/>
          <w:sz w:val="24"/>
          <w:szCs w:val="24"/>
        </w:rPr>
        <w:t xml:space="preserve"> Saúde do Servidor-NASS junto a Pró-reitoria de Gestão de Pessoas-PROGEP</w:t>
      </w:r>
      <w:r w:rsidR="008021FB">
        <w:rPr>
          <w:rFonts w:ascii="Arial" w:hAnsi="Arial" w:cs="Arial"/>
          <w:sz w:val="24"/>
          <w:szCs w:val="24"/>
        </w:rPr>
        <w:t>, Prédio da Reitoria do Instituto Federal Sul-rio-garndense</w:t>
      </w:r>
      <w:r w:rsidR="00E2137A">
        <w:rPr>
          <w:rFonts w:ascii="Arial" w:hAnsi="Arial" w:cs="Arial"/>
          <w:sz w:val="24"/>
          <w:szCs w:val="24"/>
        </w:rPr>
        <w:t>/</w:t>
      </w:r>
      <w:r w:rsidR="008021FB">
        <w:rPr>
          <w:rFonts w:ascii="Arial" w:hAnsi="Arial" w:cs="Arial"/>
          <w:sz w:val="24"/>
          <w:szCs w:val="24"/>
        </w:rPr>
        <w:t xml:space="preserve"> IFSul</w:t>
      </w:r>
      <w:r w:rsidR="00E2137A">
        <w:rPr>
          <w:rFonts w:ascii="Arial" w:hAnsi="Arial" w:cs="Arial"/>
          <w:sz w:val="24"/>
          <w:szCs w:val="24"/>
        </w:rPr>
        <w:t xml:space="preserve"> situado na Rua Gonçalves Chaves, 3218 Centro CEP 96015560 Pelotas-RS</w:t>
      </w:r>
      <w:r w:rsidR="008021FB">
        <w:rPr>
          <w:rFonts w:ascii="Arial" w:hAnsi="Arial" w:cs="Arial"/>
          <w:sz w:val="24"/>
          <w:szCs w:val="24"/>
        </w:rPr>
        <w:t>,</w:t>
      </w:r>
      <w:r w:rsidRPr="00A74118">
        <w:rPr>
          <w:rFonts w:ascii="Arial" w:hAnsi="Arial" w:cs="Arial"/>
          <w:sz w:val="24"/>
          <w:szCs w:val="24"/>
        </w:rPr>
        <w:t xml:space="preserve"> com o objetivo da prestação de serviço de coleta, transporte, tratamento e destinação final de resíduos de serviço de saúde, para atender as necessidades deste instituto, de acordo com as especificações e os detalhamentos consignados neste Termo de Referência.</w:t>
      </w:r>
    </w:p>
    <w:p w:rsidR="008774D8" w:rsidRPr="00A74118" w:rsidRDefault="008774D8" w:rsidP="008774D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4118">
        <w:rPr>
          <w:rFonts w:ascii="Arial" w:hAnsi="Arial" w:cs="Arial"/>
          <w:b/>
          <w:bCs/>
          <w:sz w:val="24"/>
          <w:szCs w:val="24"/>
        </w:rPr>
        <w:t>2. JUSTIFICATIVA</w:t>
      </w:r>
    </w:p>
    <w:p w:rsidR="006F1EC9" w:rsidRPr="00A74118" w:rsidRDefault="006F1EC9" w:rsidP="006F1EC9">
      <w:pPr>
        <w:autoSpaceDE w:val="0"/>
        <w:spacing w:before="12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74118">
        <w:rPr>
          <w:rFonts w:ascii="Arial" w:hAnsi="Arial" w:cs="Arial"/>
          <w:color w:val="000000"/>
          <w:sz w:val="24"/>
          <w:szCs w:val="24"/>
        </w:rPr>
        <w:t xml:space="preserve">Garantir a correta </w:t>
      </w:r>
      <w:r w:rsidRPr="00A74118">
        <w:rPr>
          <w:rFonts w:ascii="Arial" w:hAnsi="Arial" w:cs="Arial"/>
          <w:sz w:val="24"/>
          <w:szCs w:val="24"/>
        </w:rPr>
        <w:t>coleta, transporte, tratamento e destinação final de resíduos de serviço de saúde conforme determina a Resolução 358 de 29 de abril do ano de 2005, emanada da lei Estadual nº 10.099 de 07 de fevereiro de 1994, bem como a Lei Estadual nº 9.921 de 27/07/93 e o Decreto Estadual nº 38.356 de 01/04/98 e demais legislações correlatas.</w:t>
      </w:r>
    </w:p>
    <w:p w:rsidR="008774D8" w:rsidRPr="00A74118" w:rsidRDefault="008774D8" w:rsidP="008774D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4118">
        <w:rPr>
          <w:rFonts w:ascii="Arial" w:hAnsi="Arial" w:cs="Arial"/>
          <w:b/>
          <w:bCs/>
          <w:sz w:val="24"/>
          <w:szCs w:val="24"/>
        </w:rPr>
        <w:t>3. OBJETO</w:t>
      </w:r>
    </w:p>
    <w:p w:rsidR="006F1EC9" w:rsidRPr="00A74118" w:rsidRDefault="006F1EC9" w:rsidP="006F1EC9">
      <w:pPr>
        <w:autoSpaceDE w:val="0"/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  <w:r w:rsidRPr="00A74118">
        <w:rPr>
          <w:rFonts w:ascii="Arial" w:hAnsi="Arial" w:cs="Arial"/>
          <w:color w:val="000000"/>
          <w:sz w:val="24"/>
          <w:szCs w:val="24"/>
        </w:rPr>
        <w:t xml:space="preserve">Contratação de pessoa jurídica para a prestação de serviços </w:t>
      </w:r>
      <w:r w:rsidRPr="00A74118">
        <w:rPr>
          <w:rFonts w:ascii="Arial" w:hAnsi="Arial" w:cs="Arial"/>
          <w:sz w:val="24"/>
          <w:szCs w:val="24"/>
        </w:rPr>
        <w:t>de coleta, transporte, tratamento e destinação final de resíduos de serviço de saúde necessários para atender as necessidades deste Instituto, de acordo com as especificações e os detalhamentos consignados neste Termo de Referência,</w:t>
      </w:r>
      <w:r w:rsidRPr="00A7411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74118">
        <w:rPr>
          <w:rFonts w:ascii="Arial" w:hAnsi="Arial" w:cs="Arial"/>
          <w:sz w:val="24"/>
          <w:szCs w:val="24"/>
        </w:rPr>
        <w:t>a serem prestados na Pró-reitora de Gestão de Pessoas, no ano de 201</w:t>
      </w:r>
      <w:r w:rsidR="008021FB">
        <w:rPr>
          <w:rFonts w:ascii="Arial" w:hAnsi="Arial" w:cs="Arial"/>
          <w:sz w:val="24"/>
          <w:szCs w:val="24"/>
        </w:rPr>
        <w:t>6</w:t>
      </w:r>
      <w:r w:rsidRPr="00A74118">
        <w:rPr>
          <w:rFonts w:ascii="Arial" w:hAnsi="Arial" w:cs="Arial"/>
          <w:sz w:val="24"/>
          <w:szCs w:val="24"/>
        </w:rPr>
        <w:t xml:space="preserve">. </w:t>
      </w:r>
    </w:p>
    <w:p w:rsidR="008774D8" w:rsidRPr="00A74118" w:rsidRDefault="008774D8" w:rsidP="008774D8">
      <w:pPr>
        <w:autoSpaceDE w:val="0"/>
        <w:spacing w:before="120"/>
        <w:rPr>
          <w:rFonts w:ascii="Arial" w:hAnsi="Arial" w:cs="Arial"/>
          <w:b/>
          <w:sz w:val="24"/>
          <w:szCs w:val="24"/>
        </w:rPr>
      </w:pPr>
      <w:r w:rsidRPr="00A74118">
        <w:rPr>
          <w:rFonts w:ascii="Arial" w:hAnsi="Arial" w:cs="Arial"/>
          <w:b/>
          <w:sz w:val="24"/>
          <w:szCs w:val="24"/>
        </w:rPr>
        <w:t>4. EXECUÇÃO DOS SERVIÇOS</w:t>
      </w:r>
    </w:p>
    <w:p w:rsidR="006F1EC9" w:rsidRPr="00A74118" w:rsidRDefault="006F1EC9" w:rsidP="00A040A9">
      <w:pPr>
        <w:pStyle w:val="Estilo"/>
        <w:spacing w:before="120" w:line="264" w:lineRule="exact"/>
        <w:ind w:left="110" w:firstLine="610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A empresa contratada deve prestar os serviços de coleta, transporte. tratamento e destinação final de resíduos de saúde do Grupo "A" - Patogênicos, Grupo "B" - Tóxicos e químicos e Grupo "E" – Perfurocortantes, conforme definido na Resolução 358 do CONAMA. </w:t>
      </w:r>
    </w:p>
    <w:p w:rsidR="006F1EC9" w:rsidRPr="00A74118" w:rsidRDefault="00A040A9" w:rsidP="00F10226">
      <w:pPr>
        <w:pStyle w:val="Estilo"/>
        <w:spacing w:line="398" w:lineRule="exact"/>
        <w:ind w:left="43"/>
        <w:jc w:val="both"/>
        <w:rPr>
          <w:color w:val="000000"/>
          <w:w w:val="114"/>
        </w:rPr>
      </w:pPr>
      <w:r w:rsidRPr="00A74118">
        <w:rPr>
          <w:color w:val="000000"/>
          <w:w w:val="114"/>
        </w:rPr>
        <w:t>4.</w:t>
      </w:r>
      <w:r w:rsidR="006F1EC9" w:rsidRPr="00A74118">
        <w:rPr>
          <w:color w:val="000000"/>
          <w:w w:val="114"/>
        </w:rPr>
        <w:t xml:space="preserve">1. Coleta: </w:t>
      </w:r>
    </w:p>
    <w:p w:rsidR="006F1EC9" w:rsidRPr="00A74118" w:rsidRDefault="006F1EC9" w:rsidP="00A040A9">
      <w:pPr>
        <w:pStyle w:val="Estilo"/>
        <w:numPr>
          <w:ilvl w:val="0"/>
          <w:numId w:val="6"/>
        </w:numPr>
        <w:spacing w:before="115" w:line="273" w:lineRule="exact"/>
        <w:ind w:left="748" w:right="72" w:hanging="355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A coleta será realizada </w:t>
      </w:r>
      <w:r w:rsidRPr="002405A8">
        <w:rPr>
          <w:b/>
          <w:color w:val="000000"/>
          <w:w w:val="105"/>
        </w:rPr>
        <w:t xml:space="preserve">uma vez </w:t>
      </w:r>
      <w:r w:rsidR="005C1A6A" w:rsidRPr="002405A8">
        <w:rPr>
          <w:b/>
          <w:color w:val="000000"/>
          <w:w w:val="105"/>
        </w:rPr>
        <w:t>a cada quinze dias</w:t>
      </w:r>
      <w:r w:rsidRPr="00A74118">
        <w:rPr>
          <w:color w:val="000000"/>
          <w:w w:val="105"/>
        </w:rPr>
        <w:t xml:space="preserve">, em horário comercial. O material que por ventura exceder a litragem contratada (50 litros </w:t>
      </w:r>
      <w:r w:rsidR="005C1A6A" w:rsidRPr="00A74118">
        <w:rPr>
          <w:color w:val="000000"/>
          <w:w w:val="105"/>
        </w:rPr>
        <w:t>quinzenais</w:t>
      </w:r>
      <w:r w:rsidRPr="00A74118">
        <w:rPr>
          <w:color w:val="000000"/>
          <w:w w:val="105"/>
        </w:rPr>
        <w:t xml:space="preserve">) será objeto de cobrança extra em valor proporcional ao contratado. </w:t>
      </w:r>
    </w:p>
    <w:p w:rsidR="006F1EC9" w:rsidRPr="00A74118" w:rsidRDefault="006F1EC9" w:rsidP="00A040A9">
      <w:pPr>
        <w:pStyle w:val="Estilo"/>
        <w:numPr>
          <w:ilvl w:val="0"/>
          <w:numId w:val="6"/>
        </w:numPr>
        <w:spacing w:before="115" w:line="273" w:lineRule="exact"/>
        <w:ind w:left="748" w:right="72" w:hanging="355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>Quando houver necessidade de coleta de materiais do grupo "B" será enviado e-mail informando a relação do mater</w:t>
      </w:r>
      <w:r w:rsidR="008021FB">
        <w:rPr>
          <w:color w:val="000000"/>
          <w:w w:val="105"/>
        </w:rPr>
        <w:t>ial a ser coletado à contratada,</w:t>
      </w:r>
      <w:r w:rsidRPr="00A74118">
        <w:rPr>
          <w:color w:val="000000"/>
          <w:w w:val="105"/>
        </w:rPr>
        <w:t xml:space="preserve"> que deverá ser feita, no máximo</w:t>
      </w:r>
      <w:r w:rsidR="005C1A6A" w:rsidRPr="00A74118">
        <w:rPr>
          <w:color w:val="000000"/>
          <w:w w:val="105"/>
        </w:rPr>
        <w:t xml:space="preserve"> em</w:t>
      </w:r>
      <w:r w:rsidRPr="00A74118">
        <w:rPr>
          <w:color w:val="000000"/>
          <w:w w:val="105"/>
        </w:rPr>
        <w:t xml:space="preserve"> </w:t>
      </w:r>
      <w:r w:rsidR="005C1A6A" w:rsidRPr="00A74118">
        <w:rPr>
          <w:color w:val="000000"/>
          <w:w w:val="105"/>
        </w:rPr>
        <w:t>cinco dias</w:t>
      </w:r>
      <w:r w:rsidRPr="00A74118">
        <w:rPr>
          <w:color w:val="000000"/>
          <w:w w:val="105"/>
        </w:rPr>
        <w:t xml:space="preserve">. </w:t>
      </w:r>
    </w:p>
    <w:p w:rsidR="006F1EC9" w:rsidRPr="00A74118" w:rsidRDefault="006F1EC9" w:rsidP="00A040A9">
      <w:pPr>
        <w:pStyle w:val="Estilo"/>
        <w:numPr>
          <w:ilvl w:val="0"/>
          <w:numId w:val="6"/>
        </w:numPr>
        <w:spacing w:before="115" w:line="273" w:lineRule="exact"/>
        <w:ind w:left="748" w:right="72" w:hanging="355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Os funcionários da contratada deverão estar devidamente uniformizados e </w:t>
      </w:r>
      <w:r w:rsidRPr="00A74118">
        <w:rPr>
          <w:color w:val="000000"/>
          <w:w w:val="105"/>
        </w:rPr>
        <w:lastRenderedPageBreak/>
        <w:t xml:space="preserve">utilizando todos os Equipamentos de Proteção Individual necessários para a coleta e transporte. </w:t>
      </w:r>
    </w:p>
    <w:p w:rsidR="006F1EC9" w:rsidRPr="00A74118" w:rsidRDefault="00A040A9" w:rsidP="00F10226">
      <w:pPr>
        <w:pStyle w:val="Estilo"/>
        <w:spacing w:line="398" w:lineRule="exact"/>
        <w:ind w:left="43"/>
        <w:jc w:val="both"/>
        <w:rPr>
          <w:color w:val="000000"/>
          <w:w w:val="114"/>
        </w:rPr>
      </w:pPr>
      <w:r w:rsidRPr="00A74118">
        <w:rPr>
          <w:color w:val="000000"/>
          <w:w w:val="114"/>
        </w:rPr>
        <w:t>4</w:t>
      </w:r>
      <w:r w:rsidR="006F1EC9" w:rsidRPr="00A74118">
        <w:rPr>
          <w:color w:val="000000"/>
          <w:w w:val="114"/>
        </w:rPr>
        <w:t xml:space="preserve">.2 Acondicionamento: </w:t>
      </w:r>
    </w:p>
    <w:p w:rsidR="006F1EC9" w:rsidRPr="00A74118" w:rsidRDefault="006F1EC9" w:rsidP="00A040A9">
      <w:pPr>
        <w:pStyle w:val="Estilo"/>
        <w:spacing w:before="115" w:line="273" w:lineRule="exact"/>
        <w:ind w:left="52" w:right="38" w:firstLine="371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>A empresa deve fornecer embalagens para os resíduos</w:t>
      </w:r>
      <w:r w:rsidR="008021FB">
        <w:rPr>
          <w:color w:val="000000"/>
          <w:w w:val="105"/>
        </w:rPr>
        <w:t>,</w:t>
      </w:r>
      <w:r w:rsidRPr="00A74118">
        <w:rPr>
          <w:color w:val="000000"/>
          <w:w w:val="105"/>
        </w:rPr>
        <w:t xml:space="preserve"> sendo que as mesmas devem ser substituídas a cada coleta, conforme segue: </w:t>
      </w:r>
    </w:p>
    <w:p w:rsidR="006F1EC9" w:rsidRPr="00A74118" w:rsidRDefault="006F1EC9" w:rsidP="00A040A9">
      <w:pPr>
        <w:pStyle w:val="Estilo"/>
        <w:numPr>
          <w:ilvl w:val="0"/>
          <w:numId w:val="7"/>
        </w:numPr>
        <w:spacing w:before="115" w:line="273" w:lineRule="exact"/>
        <w:ind w:left="787" w:right="57" w:hanging="364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Os resíduos dos grupos "A" e "B" devem ser acondicionados em sacos plásticos brancos. </w:t>
      </w:r>
    </w:p>
    <w:p w:rsidR="006F1EC9" w:rsidRPr="00A74118" w:rsidRDefault="006F1EC9" w:rsidP="00A040A9">
      <w:pPr>
        <w:pStyle w:val="Estilo"/>
        <w:numPr>
          <w:ilvl w:val="0"/>
          <w:numId w:val="7"/>
        </w:numPr>
        <w:spacing w:before="115" w:line="273" w:lineRule="exact"/>
        <w:ind w:left="748" w:right="72" w:hanging="355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>Os resíduos do grupo "E" devem ser acondicionados em embalagens rígidas de papelão</w:t>
      </w:r>
      <w:r w:rsidR="00A74118">
        <w:rPr>
          <w:color w:val="000000"/>
          <w:w w:val="105"/>
        </w:rPr>
        <w:t>,</w:t>
      </w:r>
      <w:r w:rsidRPr="00A74118">
        <w:rPr>
          <w:color w:val="000000"/>
          <w:w w:val="105"/>
        </w:rPr>
        <w:t xml:space="preserve"> possuir cor predominantemente amarela e simbologia internacional para material infectante. </w:t>
      </w:r>
    </w:p>
    <w:p w:rsidR="006F1EC9" w:rsidRPr="00A74118" w:rsidRDefault="00A040A9" w:rsidP="00F10226">
      <w:pPr>
        <w:pStyle w:val="Estilo"/>
        <w:spacing w:line="398" w:lineRule="exact"/>
        <w:ind w:left="43"/>
        <w:jc w:val="both"/>
        <w:rPr>
          <w:color w:val="000000"/>
          <w:w w:val="114"/>
        </w:rPr>
      </w:pPr>
      <w:r w:rsidRPr="00A74118">
        <w:rPr>
          <w:color w:val="000000"/>
          <w:w w:val="114"/>
        </w:rPr>
        <w:t>4</w:t>
      </w:r>
      <w:r w:rsidR="006F1EC9" w:rsidRPr="00A74118">
        <w:rPr>
          <w:color w:val="000000"/>
          <w:w w:val="114"/>
        </w:rPr>
        <w:t xml:space="preserve">.3 Armazenamento: </w:t>
      </w:r>
    </w:p>
    <w:p w:rsidR="006F1EC9" w:rsidRPr="00A74118" w:rsidRDefault="006F1EC9" w:rsidP="00A040A9">
      <w:pPr>
        <w:pStyle w:val="Estilo"/>
        <w:spacing w:before="124" w:line="268" w:lineRule="exact"/>
        <w:ind w:left="19" w:right="67" w:firstLine="701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>A armazenagem externa deve ser feita em recipientes com tampa</w:t>
      </w:r>
      <w:r w:rsidR="008021FB">
        <w:rPr>
          <w:color w:val="000000"/>
          <w:w w:val="105"/>
        </w:rPr>
        <w:t>,</w:t>
      </w:r>
      <w:r w:rsidRPr="00A74118">
        <w:rPr>
          <w:color w:val="000000"/>
          <w:w w:val="105"/>
        </w:rPr>
        <w:t xml:space="preserve"> com simbologia internacional para resíduo infectante, em locais abrigados e com acesso previsto para funcionários da empresa contratada. Esses locais serão determinados </w:t>
      </w:r>
      <w:r w:rsidR="008021FB">
        <w:rPr>
          <w:color w:val="000000"/>
          <w:w w:val="105"/>
        </w:rPr>
        <w:t>pelos servidores que integram</w:t>
      </w:r>
      <w:r w:rsidRPr="00A74118">
        <w:rPr>
          <w:color w:val="000000"/>
          <w:w w:val="105"/>
        </w:rPr>
        <w:t xml:space="preserve"> </w:t>
      </w:r>
      <w:r w:rsidR="008021FB">
        <w:rPr>
          <w:color w:val="000000"/>
          <w:w w:val="105"/>
        </w:rPr>
        <w:t>NASS</w:t>
      </w:r>
      <w:r w:rsidRPr="00A74118">
        <w:rPr>
          <w:color w:val="000000"/>
          <w:w w:val="105"/>
        </w:rPr>
        <w:t xml:space="preserve">. </w:t>
      </w:r>
    </w:p>
    <w:p w:rsidR="006F1EC9" w:rsidRPr="00A74118" w:rsidRDefault="00A040A9" w:rsidP="00F10226">
      <w:pPr>
        <w:pStyle w:val="Estilo"/>
        <w:spacing w:line="398" w:lineRule="exact"/>
        <w:ind w:left="43"/>
        <w:jc w:val="both"/>
        <w:rPr>
          <w:color w:val="000000"/>
          <w:w w:val="114"/>
        </w:rPr>
      </w:pPr>
      <w:r w:rsidRPr="00A74118">
        <w:rPr>
          <w:color w:val="000000"/>
          <w:w w:val="114"/>
        </w:rPr>
        <w:t>4</w:t>
      </w:r>
      <w:r w:rsidR="006F1EC9" w:rsidRPr="00A74118">
        <w:rPr>
          <w:color w:val="000000"/>
          <w:w w:val="114"/>
        </w:rPr>
        <w:t xml:space="preserve">.4 Transporte: </w:t>
      </w:r>
    </w:p>
    <w:p w:rsidR="006F1EC9" w:rsidRPr="00A74118" w:rsidRDefault="00BE17E3" w:rsidP="00BE17E3">
      <w:pPr>
        <w:pStyle w:val="Estilo"/>
        <w:spacing w:before="115" w:line="273" w:lineRule="exact"/>
        <w:ind w:left="567" w:right="72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a) </w:t>
      </w:r>
      <w:r w:rsidR="007301BE">
        <w:rPr>
          <w:color w:val="000000"/>
          <w:w w:val="105"/>
        </w:rPr>
        <w:t xml:space="preserve"> </w:t>
      </w:r>
      <w:r w:rsidR="006F1EC9" w:rsidRPr="00A74118">
        <w:rPr>
          <w:color w:val="000000"/>
          <w:w w:val="105"/>
        </w:rPr>
        <w:t>Os resíduos infectados devem ser coletados em veículos com carroceria metálica fechada estanque, de fácil operação de carga e descarga</w:t>
      </w:r>
      <w:r w:rsidR="007301BE">
        <w:rPr>
          <w:color w:val="000000"/>
          <w:w w:val="105"/>
        </w:rPr>
        <w:t>,</w:t>
      </w:r>
      <w:r w:rsidR="006F1EC9" w:rsidRPr="00A74118">
        <w:rPr>
          <w:color w:val="000000"/>
          <w:w w:val="105"/>
        </w:rPr>
        <w:t xml:space="preserve"> lavados com produtos desinfetantes. </w:t>
      </w:r>
    </w:p>
    <w:p w:rsidR="006F1EC9" w:rsidRPr="00A74118" w:rsidRDefault="00BE17E3" w:rsidP="007301BE">
      <w:pPr>
        <w:pStyle w:val="Estilo"/>
        <w:spacing w:before="115" w:line="273" w:lineRule="exact"/>
        <w:ind w:left="567" w:right="72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b) </w:t>
      </w:r>
      <w:r w:rsidR="006F1EC9" w:rsidRPr="00A74118">
        <w:rPr>
          <w:color w:val="000000"/>
          <w:w w:val="105"/>
        </w:rPr>
        <w:t>O veículo deve ser equipado com tod</w:t>
      </w:r>
      <w:r w:rsidR="007301BE">
        <w:rPr>
          <w:color w:val="000000"/>
          <w:w w:val="105"/>
        </w:rPr>
        <w:t xml:space="preserve">os os dispositivos de segurança, </w:t>
      </w:r>
      <w:r w:rsidR="007301BE" w:rsidRPr="00A74118">
        <w:rPr>
          <w:color w:val="000000"/>
          <w:w w:val="105"/>
        </w:rPr>
        <w:t>obedecer</w:t>
      </w:r>
      <w:r w:rsidR="006F1EC9" w:rsidRPr="00A74118">
        <w:rPr>
          <w:color w:val="000000"/>
          <w:w w:val="105"/>
        </w:rPr>
        <w:t xml:space="preserve"> às regras da ABNT e possuir licenciamento para o transporte de cargas perigosas fornecido pela FEPAM/RS. </w:t>
      </w:r>
    </w:p>
    <w:p w:rsidR="00A040A9" w:rsidRPr="00A74118" w:rsidRDefault="00BE17E3" w:rsidP="007301BE">
      <w:pPr>
        <w:pStyle w:val="Estilo"/>
        <w:spacing w:before="9" w:line="384" w:lineRule="exact"/>
        <w:ind w:left="567" w:right="648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c) </w:t>
      </w:r>
      <w:r w:rsidR="006F1EC9" w:rsidRPr="00A74118">
        <w:rPr>
          <w:color w:val="000000"/>
          <w:w w:val="105"/>
        </w:rPr>
        <w:t xml:space="preserve">O motorista deve estar capacitado para </w:t>
      </w:r>
      <w:r w:rsidR="00A040A9" w:rsidRPr="00A74118">
        <w:rPr>
          <w:color w:val="000000"/>
          <w:w w:val="105"/>
        </w:rPr>
        <w:t>a condução de cargas perigosas.</w:t>
      </w:r>
    </w:p>
    <w:p w:rsidR="006F1EC9" w:rsidRPr="00A74118" w:rsidRDefault="00A040A9" w:rsidP="00A040A9">
      <w:pPr>
        <w:pStyle w:val="Estilo"/>
        <w:spacing w:before="9" w:line="384" w:lineRule="exact"/>
        <w:ind w:right="648"/>
        <w:jc w:val="both"/>
        <w:rPr>
          <w:color w:val="000000"/>
          <w:w w:val="114"/>
        </w:rPr>
      </w:pPr>
      <w:r w:rsidRPr="00A74118">
        <w:rPr>
          <w:color w:val="000000"/>
          <w:w w:val="114"/>
        </w:rPr>
        <w:t>4</w:t>
      </w:r>
      <w:r w:rsidR="006F1EC9" w:rsidRPr="00A74118">
        <w:rPr>
          <w:color w:val="000000"/>
          <w:w w:val="114"/>
        </w:rPr>
        <w:t xml:space="preserve">.5 Destinação final: </w:t>
      </w:r>
    </w:p>
    <w:p w:rsidR="006F1EC9" w:rsidRPr="00A74118" w:rsidRDefault="006F1EC9" w:rsidP="00BE17E3">
      <w:pPr>
        <w:pStyle w:val="Estilo"/>
        <w:numPr>
          <w:ilvl w:val="0"/>
          <w:numId w:val="9"/>
        </w:numPr>
        <w:spacing w:before="134" w:line="268" w:lineRule="exact"/>
        <w:ind w:left="710" w:right="96" w:hanging="360"/>
        <w:jc w:val="both"/>
        <w:rPr>
          <w:color w:val="000000"/>
          <w:w w:val="105"/>
        </w:rPr>
      </w:pPr>
      <w:r w:rsidRPr="00A74118">
        <w:rPr>
          <w:color w:val="000000"/>
          <w:w w:val="105"/>
        </w:rPr>
        <w:t xml:space="preserve">Todo resíduo de saúde deverá ter como destino final estabelecimento apropriado, licenciado por órgão competente. </w:t>
      </w:r>
    </w:p>
    <w:p w:rsidR="00A74118" w:rsidRPr="00A74118" w:rsidRDefault="00A74118" w:rsidP="008774D8">
      <w:pPr>
        <w:rPr>
          <w:rFonts w:ascii="Arial" w:hAnsi="Arial" w:cs="Arial"/>
          <w:b/>
          <w:sz w:val="24"/>
          <w:szCs w:val="24"/>
        </w:rPr>
      </w:pPr>
    </w:p>
    <w:p w:rsidR="008774D8" w:rsidRPr="00A74118" w:rsidRDefault="008774D8" w:rsidP="008774D8">
      <w:pPr>
        <w:rPr>
          <w:rFonts w:ascii="Arial" w:hAnsi="Arial" w:cs="Arial"/>
          <w:b/>
          <w:sz w:val="24"/>
          <w:szCs w:val="24"/>
        </w:rPr>
      </w:pPr>
      <w:r w:rsidRPr="00A74118">
        <w:rPr>
          <w:rFonts w:ascii="Arial" w:hAnsi="Arial" w:cs="Arial"/>
          <w:b/>
          <w:sz w:val="24"/>
          <w:szCs w:val="24"/>
        </w:rPr>
        <w:t>5. PRESTAÇÃO DOS SERVIÇOS</w:t>
      </w:r>
    </w:p>
    <w:p w:rsidR="008774D8" w:rsidRPr="00A74118" w:rsidRDefault="008774D8" w:rsidP="008774D8">
      <w:pPr>
        <w:autoSpaceDE w:val="0"/>
        <w:spacing w:before="12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74118">
        <w:rPr>
          <w:rFonts w:ascii="Arial" w:hAnsi="Arial" w:cs="Arial"/>
          <w:color w:val="000000"/>
          <w:sz w:val="24"/>
          <w:szCs w:val="24"/>
        </w:rPr>
        <w:t xml:space="preserve">A prestação dos serviços será efetuada mediante agendamento prévio, encaminhado por servidor responsável do Instituto Federal Sul-rio-grandense, especialmente designado para este fim, através de documento </w:t>
      </w:r>
      <w:r w:rsidR="00B07664" w:rsidRPr="00A74118">
        <w:rPr>
          <w:rFonts w:ascii="Arial" w:hAnsi="Arial" w:cs="Arial"/>
          <w:color w:val="000000"/>
          <w:sz w:val="24"/>
          <w:szCs w:val="24"/>
        </w:rPr>
        <w:t>intitulado</w:t>
      </w:r>
      <w:r w:rsidRPr="00A74118">
        <w:rPr>
          <w:rFonts w:ascii="Arial" w:hAnsi="Arial" w:cs="Arial"/>
          <w:color w:val="000000"/>
          <w:sz w:val="24"/>
          <w:szCs w:val="24"/>
        </w:rPr>
        <w:t xml:space="preserve"> “Ordem de Serviços”, que corresponde à autorização de início de execução.</w:t>
      </w:r>
    </w:p>
    <w:p w:rsidR="008774D8" w:rsidRPr="00A74118" w:rsidRDefault="008774D8" w:rsidP="008774D8">
      <w:pPr>
        <w:autoSpaceDE w:val="0"/>
        <w:spacing w:before="120"/>
        <w:rPr>
          <w:rFonts w:ascii="Arial" w:hAnsi="Arial" w:cs="Arial"/>
          <w:b/>
          <w:sz w:val="24"/>
          <w:szCs w:val="24"/>
        </w:rPr>
      </w:pPr>
      <w:r w:rsidRPr="00A74118">
        <w:rPr>
          <w:rFonts w:ascii="Arial" w:hAnsi="Arial" w:cs="Arial"/>
          <w:b/>
          <w:sz w:val="24"/>
          <w:szCs w:val="24"/>
        </w:rPr>
        <w:t>6. ESPECIFICAÇÕES DO OBJETO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5218"/>
        <w:gridCol w:w="1842"/>
      </w:tblGrid>
      <w:tr w:rsidR="008774D8" w:rsidRPr="00A74118" w:rsidTr="00A74118">
        <w:tc>
          <w:tcPr>
            <w:tcW w:w="1798" w:type="dxa"/>
            <w:vAlign w:val="center"/>
          </w:tcPr>
          <w:p w:rsidR="008774D8" w:rsidRPr="00A74118" w:rsidRDefault="008774D8" w:rsidP="00A741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118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5218" w:type="dxa"/>
            <w:vAlign w:val="center"/>
          </w:tcPr>
          <w:p w:rsidR="008774D8" w:rsidRPr="00A74118" w:rsidRDefault="008774D8" w:rsidP="00A741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118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1842" w:type="dxa"/>
            <w:vAlign w:val="center"/>
          </w:tcPr>
          <w:p w:rsidR="008774D8" w:rsidRPr="00A74118" w:rsidRDefault="008774D8" w:rsidP="00A741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118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</w:tr>
      <w:tr w:rsidR="008774D8" w:rsidRPr="00A74118" w:rsidTr="00A74118">
        <w:tc>
          <w:tcPr>
            <w:tcW w:w="1798" w:type="dxa"/>
            <w:vAlign w:val="center"/>
          </w:tcPr>
          <w:p w:rsidR="008774D8" w:rsidRPr="00A74118" w:rsidRDefault="008774D8" w:rsidP="00A741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11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18" w:type="dxa"/>
          </w:tcPr>
          <w:p w:rsidR="00B07664" w:rsidRPr="00A74118" w:rsidRDefault="008774D8" w:rsidP="00B07664">
            <w:pPr>
              <w:pStyle w:val="Estilo"/>
              <w:spacing w:before="120" w:line="264" w:lineRule="exact"/>
              <w:ind w:left="110" w:firstLine="610"/>
              <w:jc w:val="both"/>
              <w:rPr>
                <w:color w:val="000000"/>
                <w:w w:val="105"/>
              </w:rPr>
            </w:pPr>
            <w:r w:rsidRPr="00A74118">
              <w:t xml:space="preserve">Contratação de pessoa jurídica especializada na prestação de serviços de </w:t>
            </w:r>
            <w:r w:rsidR="00B07664" w:rsidRPr="00A74118">
              <w:rPr>
                <w:color w:val="000000"/>
                <w:w w:val="105"/>
              </w:rPr>
              <w:t xml:space="preserve">coleta, transporte, tratamento e destinação final de resíduos de saúde do Grupo "A" - Patogênicos, Grupo "B" - Tóxicos  e químicos e Grupo "E" – Perfurocortantes, conforme definido na Resolução 358 do CONAMA. </w:t>
            </w:r>
          </w:p>
          <w:p w:rsidR="00B07664" w:rsidRPr="00A74118" w:rsidRDefault="00B07664" w:rsidP="00A74118">
            <w:pPr>
              <w:pStyle w:val="Estilo"/>
              <w:spacing w:before="115" w:line="273" w:lineRule="exact"/>
              <w:ind w:right="72"/>
              <w:jc w:val="both"/>
              <w:rPr>
                <w:color w:val="000000"/>
                <w:w w:val="105"/>
              </w:rPr>
            </w:pPr>
            <w:r w:rsidRPr="00A74118">
              <w:rPr>
                <w:color w:val="000000"/>
                <w:w w:val="105"/>
              </w:rPr>
              <w:t xml:space="preserve">A coleta será realizada uma vez a cada quinze dias, em horário comercial. O </w:t>
            </w:r>
            <w:r w:rsidRPr="00A74118">
              <w:rPr>
                <w:color w:val="000000"/>
                <w:w w:val="105"/>
              </w:rPr>
              <w:lastRenderedPageBreak/>
              <w:t>material que por ventura exceder a litragem con</w:t>
            </w:r>
            <w:r w:rsidR="00E2137A">
              <w:rPr>
                <w:color w:val="000000"/>
                <w:w w:val="105"/>
              </w:rPr>
              <w:t xml:space="preserve">tratada (50 litros quinzenais), </w:t>
            </w:r>
            <w:r w:rsidRPr="00A74118">
              <w:rPr>
                <w:color w:val="000000"/>
                <w:w w:val="105"/>
              </w:rPr>
              <w:t xml:space="preserve">será objeto de cobrança extra em valor proporcional ao contratado. </w:t>
            </w:r>
          </w:p>
          <w:p w:rsidR="00B07664" w:rsidRPr="00A74118" w:rsidRDefault="00B07664" w:rsidP="00A74118">
            <w:pPr>
              <w:pStyle w:val="Estilo"/>
              <w:spacing w:before="115" w:line="273" w:lineRule="exact"/>
              <w:ind w:right="72"/>
              <w:jc w:val="both"/>
              <w:rPr>
                <w:color w:val="000000"/>
                <w:w w:val="105"/>
              </w:rPr>
            </w:pPr>
            <w:r w:rsidRPr="00A74118">
              <w:rPr>
                <w:color w:val="000000"/>
                <w:w w:val="105"/>
              </w:rPr>
              <w:t>Quando houver necessidade de col</w:t>
            </w:r>
            <w:r w:rsidR="00E2137A">
              <w:rPr>
                <w:color w:val="000000"/>
                <w:w w:val="105"/>
              </w:rPr>
              <w:t>eta de materiais do grupo "B",</w:t>
            </w:r>
            <w:r w:rsidRPr="00A74118">
              <w:rPr>
                <w:color w:val="000000"/>
                <w:w w:val="105"/>
              </w:rPr>
              <w:t xml:space="preserve"> será enviado e-mail informando a relação do mater</w:t>
            </w:r>
            <w:r w:rsidR="00E2137A">
              <w:rPr>
                <w:color w:val="000000"/>
                <w:w w:val="105"/>
              </w:rPr>
              <w:t>ial a ser coletado à contratada,</w:t>
            </w:r>
            <w:r w:rsidRPr="00A74118">
              <w:rPr>
                <w:color w:val="000000"/>
                <w:w w:val="105"/>
              </w:rPr>
              <w:t xml:space="preserve"> que deverá ser feita, no máximo em cinco dias. </w:t>
            </w:r>
          </w:p>
          <w:p w:rsidR="008774D8" w:rsidRPr="00A74118" w:rsidRDefault="00B07664" w:rsidP="00A74118">
            <w:pPr>
              <w:pStyle w:val="Estilo"/>
              <w:spacing w:before="115" w:line="273" w:lineRule="exact"/>
              <w:ind w:right="72"/>
              <w:jc w:val="both"/>
            </w:pPr>
            <w:r w:rsidRPr="00A74118">
              <w:rPr>
                <w:color w:val="000000"/>
                <w:w w:val="105"/>
              </w:rPr>
              <w:t xml:space="preserve">Os funcionários da contratada deverão estar devidamente uniformizados e utilizando todos os Equipamentos de Proteção Individual necessários para a coleta e transporte. </w:t>
            </w:r>
          </w:p>
        </w:tc>
        <w:tc>
          <w:tcPr>
            <w:tcW w:w="1842" w:type="dxa"/>
            <w:vAlign w:val="center"/>
          </w:tcPr>
          <w:p w:rsidR="008774D8" w:rsidRPr="00A74118" w:rsidRDefault="008774D8" w:rsidP="00A741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118">
              <w:rPr>
                <w:rFonts w:ascii="Arial" w:hAnsi="Arial" w:cs="Arial"/>
                <w:sz w:val="24"/>
                <w:szCs w:val="24"/>
              </w:rPr>
              <w:lastRenderedPageBreak/>
              <w:t>SERVIÇO</w:t>
            </w:r>
          </w:p>
        </w:tc>
      </w:tr>
    </w:tbl>
    <w:p w:rsidR="008774D8" w:rsidRPr="00A74118" w:rsidRDefault="008774D8" w:rsidP="008774D8">
      <w:pPr>
        <w:rPr>
          <w:rFonts w:ascii="Arial" w:hAnsi="Arial" w:cs="Arial"/>
          <w:sz w:val="24"/>
          <w:szCs w:val="24"/>
        </w:rPr>
      </w:pPr>
    </w:p>
    <w:p w:rsidR="00BF20DE" w:rsidRPr="00A74118" w:rsidRDefault="00BF20DE" w:rsidP="00B1049A">
      <w:pPr>
        <w:pStyle w:val="Estilo"/>
        <w:sectPr w:rsidR="00BF20DE" w:rsidRPr="00A74118" w:rsidSect="00A74118">
          <w:type w:val="continuous"/>
          <w:pgSz w:w="11907" w:h="16840"/>
          <w:pgMar w:top="851" w:right="1415" w:bottom="360" w:left="1243" w:header="720" w:footer="720" w:gutter="0"/>
          <w:cols w:space="720"/>
          <w:noEndnote/>
        </w:sectPr>
      </w:pPr>
    </w:p>
    <w:p w:rsidR="00BF20DE" w:rsidRDefault="00BF20DE" w:rsidP="00B07664">
      <w:pPr>
        <w:pStyle w:val="Estilo"/>
      </w:pPr>
    </w:p>
    <w:p w:rsidR="002405A8" w:rsidRDefault="002405A8" w:rsidP="00B07664">
      <w:pPr>
        <w:pStyle w:val="Estilo"/>
      </w:pPr>
    </w:p>
    <w:p w:rsidR="00E2137A" w:rsidRDefault="00E2137A" w:rsidP="00B07664">
      <w:pPr>
        <w:pStyle w:val="Estilo"/>
      </w:pPr>
    </w:p>
    <w:p w:rsidR="00E2137A" w:rsidRDefault="00E2137A" w:rsidP="00B07664">
      <w:pPr>
        <w:pStyle w:val="Estilo"/>
      </w:pPr>
    </w:p>
    <w:p w:rsidR="00E2137A" w:rsidRPr="00E2137A" w:rsidRDefault="00E2137A" w:rsidP="00B07664">
      <w:pPr>
        <w:pStyle w:val="Estilo"/>
        <w:rPr>
          <w:i/>
          <w:sz w:val="20"/>
          <w:szCs w:val="20"/>
        </w:rPr>
      </w:pPr>
      <w:r w:rsidRPr="00E2137A">
        <w:rPr>
          <w:i/>
          <w:sz w:val="20"/>
          <w:szCs w:val="20"/>
        </w:rPr>
        <w:t>RAUL TEIXEIRA DE MELLO FILHO</w:t>
      </w:r>
    </w:p>
    <w:p w:rsidR="00E2137A" w:rsidRDefault="00E2137A" w:rsidP="00B07664">
      <w:pPr>
        <w:pStyle w:val="Estilo"/>
        <w:rPr>
          <w:i/>
          <w:sz w:val="20"/>
          <w:szCs w:val="20"/>
        </w:rPr>
      </w:pPr>
      <w:r w:rsidRPr="00E2137A">
        <w:rPr>
          <w:i/>
          <w:sz w:val="20"/>
          <w:szCs w:val="20"/>
        </w:rPr>
        <w:t>Chefe do Dpto</w:t>
      </w:r>
      <w:r>
        <w:rPr>
          <w:i/>
          <w:sz w:val="20"/>
          <w:szCs w:val="20"/>
        </w:rPr>
        <w:t>.</w:t>
      </w:r>
      <w:r w:rsidRPr="00E2137A">
        <w:rPr>
          <w:i/>
          <w:sz w:val="20"/>
          <w:szCs w:val="20"/>
        </w:rPr>
        <w:t xml:space="preserve"> de Avaliação e </w:t>
      </w:r>
    </w:p>
    <w:p w:rsidR="00E2137A" w:rsidRPr="00E2137A" w:rsidRDefault="00E2137A" w:rsidP="00B07664">
      <w:pPr>
        <w:pStyle w:val="Estilo"/>
        <w:rPr>
          <w:i/>
          <w:sz w:val="20"/>
          <w:szCs w:val="20"/>
        </w:rPr>
      </w:pPr>
      <w:r w:rsidRPr="00E2137A">
        <w:rPr>
          <w:i/>
          <w:sz w:val="20"/>
          <w:szCs w:val="20"/>
        </w:rPr>
        <w:t>Desenvolvimento de Pessoas</w:t>
      </w:r>
    </w:p>
    <w:p w:rsidR="00E2137A" w:rsidRPr="00E2137A" w:rsidRDefault="00E2137A" w:rsidP="00B07664">
      <w:pPr>
        <w:pStyle w:val="Estilo"/>
        <w:rPr>
          <w:i/>
          <w:sz w:val="20"/>
          <w:szCs w:val="20"/>
        </w:rPr>
      </w:pPr>
    </w:p>
    <w:p w:rsidR="00E2137A" w:rsidRPr="00E2137A" w:rsidRDefault="00E2137A" w:rsidP="00E2137A">
      <w:pPr>
        <w:pStyle w:val="Estilo"/>
        <w:ind w:right="-283"/>
        <w:rPr>
          <w:i/>
          <w:sz w:val="20"/>
          <w:szCs w:val="20"/>
        </w:rPr>
      </w:pPr>
      <w:r w:rsidRPr="00E2137A">
        <w:rPr>
          <w:i/>
          <w:sz w:val="20"/>
          <w:szCs w:val="20"/>
        </w:rPr>
        <w:t>Gestor da Unidade SIAS/IFsul Nº 0168</w:t>
      </w:r>
    </w:p>
    <w:sectPr w:rsidR="00E2137A" w:rsidRPr="00E2137A">
      <w:type w:val="continuous"/>
      <w:pgSz w:w="11907" w:h="16840"/>
      <w:pgMar w:top="1608" w:right="1415" w:bottom="360" w:left="1243" w:header="720" w:footer="720" w:gutter="0"/>
      <w:cols w:num="2" w:space="720" w:equalWidth="0">
        <w:col w:w="5246" w:space="2227"/>
        <w:col w:w="11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8ED"/>
    <w:multiLevelType w:val="singleLevel"/>
    <w:tmpl w:val="32101D9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" w15:restartNumberingAfterBreak="0">
    <w:nsid w:val="03DE03BF"/>
    <w:multiLevelType w:val="singleLevel"/>
    <w:tmpl w:val="32101D9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178E531A"/>
    <w:multiLevelType w:val="singleLevel"/>
    <w:tmpl w:val="32101D9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3" w15:restartNumberingAfterBreak="0">
    <w:nsid w:val="2B6860BE"/>
    <w:multiLevelType w:val="hybridMultilevel"/>
    <w:tmpl w:val="60368A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C06591"/>
    <w:multiLevelType w:val="singleLevel"/>
    <w:tmpl w:val="32101D9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3CA6724A"/>
    <w:multiLevelType w:val="singleLevel"/>
    <w:tmpl w:val="32101D9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5AEE359E"/>
    <w:multiLevelType w:val="singleLevel"/>
    <w:tmpl w:val="32101D9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7" w15:restartNumberingAfterBreak="0">
    <w:nsid w:val="75407944"/>
    <w:multiLevelType w:val="singleLevel"/>
    <w:tmpl w:val="32101D9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77C173D7"/>
    <w:multiLevelType w:val="hybridMultilevel"/>
    <w:tmpl w:val="CE9A6270"/>
    <w:lvl w:ilvl="0" w:tplc="F6F4A23E">
      <w:start w:val="1"/>
      <w:numFmt w:val="upp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123A15"/>
    <w:rsid w:val="002405A8"/>
    <w:rsid w:val="004E674F"/>
    <w:rsid w:val="005C1A6A"/>
    <w:rsid w:val="006F1EC9"/>
    <w:rsid w:val="007301BE"/>
    <w:rsid w:val="007D2347"/>
    <w:rsid w:val="008021FB"/>
    <w:rsid w:val="008774D8"/>
    <w:rsid w:val="00900CCB"/>
    <w:rsid w:val="00953DB2"/>
    <w:rsid w:val="00A040A9"/>
    <w:rsid w:val="00A74118"/>
    <w:rsid w:val="00B07664"/>
    <w:rsid w:val="00B1049A"/>
    <w:rsid w:val="00BE17E3"/>
    <w:rsid w:val="00BF20DE"/>
    <w:rsid w:val="00E2137A"/>
    <w:rsid w:val="00EB2839"/>
    <w:rsid w:val="00F018BE"/>
    <w:rsid w:val="00F10226"/>
    <w:rsid w:val="00F1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E68B58-352D-469D-A13B-D95C5DC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1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Rodrigo Zechlinski Gusmao</cp:lastModifiedBy>
  <cp:revision>2</cp:revision>
  <cp:lastPrinted>2016-05-24T12:29:00Z</cp:lastPrinted>
  <dcterms:created xsi:type="dcterms:W3CDTF">2016-05-25T11:44:00Z</dcterms:created>
  <dcterms:modified xsi:type="dcterms:W3CDTF">2016-05-25T11:44:00Z</dcterms:modified>
</cp:coreProperties>
</file>