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6A031" w14:textId="5354790A" w:rsidR="00BD21E6" w:rsidRDefault="00BD21E6" w:rsidP="00321EB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Reunião do dia </w:t>
      </w:r>
      <w:r w:rsidR="002E24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</w:t>
      </w:r>
      <w:r w:rsidR="002E24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agosto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2021</w:t>
      </w:r>
    </w:p>
    <w:p w14:paraId="6AB452E4" w14:textId="77777777" w:rsidR="002877E9" w:rsidRDefault="002877E9" w:rsidP="00321EB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4AF5775" w14:textId="029511A6" w:rsidR="00961976" w:rsidRDefault="002A28F1" w:rsidP="0096197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Considerações sobre a </w:t>
      </w:r>
      <w:r w:rsidR="007D2C67">
        <w:rPr>
          <w:rFonts w:ascii="Times New Roman" w:hAnsi="Times New Roman" w:cs="Times New Roman"/>
          <w:color w:val="000000" w:themeColor="text1"/>
          <w:sz w:val="24"/>
          <w:szCs w:val="24"/>
        </w:rPr>
        <w:t>registros da Câmara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2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Ensino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anterior</w:t>
      </w:r>
    </w:p>
    <w:p w14:paraId="2BD2B76A" w14:textId="4DD4D366" w:rsidR="002E2497" w:rsidRDefault="002E2497" w:rsidP="002E249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presidente da Câmara de Ensino, Rodrigo Nascimento da Silva, abriu a reunião informando sobre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discussão para a criação do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NuPe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(Núcleo Pedagógico), importante ação de articulação e comunicação com as Assessorias Pedagógicas </w:t>
      </w:r>
      <w:r w:rsidR="00CB157A">
        <w:rPr>
          <w:rFonts w:ascii="Times New Roman" w:hAnsi="Times New Roman" w:cs="Times New Roman"/>
          <w:color w:val="000000" w:themeColor="text1"/>
          <w:sz w:val="24"/>
          <w:szCs w:val="24"/>
        </w:rPr>
        <w:t>dos Campus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B15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Heloísa, de Venâncio Aires, fez uma apresentação rápida da proposta do </w:t>
      </w:r>
      <w:proofErr w:type="spellStart"/>
      <w:r w:rsidR="00CB157A">
        <w:rPr>
          <w:rFonts w:ascii="Times New Roman" w:hAnsi="Times New Roman" w:cs="Times New Roman"/>
          <w:color w:val="000000" w:themeColor="text1"/>
          <w:sz w:val="24"/>
          <w:szCs w:val="24"/>
        </w:rPr>
        <w:t>NuPe</w:t>
      </w:r>
      <w:proofErr w:type="spellEnd"/>
      <w:r w:rsidR="00CB15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Em seguida, </w:t>
      </w:r>
      <w:proofErr w:type="spellStart"/>
      <w:r w:rsidR="00CB157A">
        <w:rPr>
          <w:rFonts w:ascii="Times New Roman" w:hAnsi="Times New Roman" w:cs="Times New Roman"/>
          <w:color w:val="000000" w:themeColor="text1"/>
          <w:sz w:val="24"/>
          <w:szCs w:val="24"/>
        </w:rPr>
        <w:t>Alissandra</w:t>
      </w:r>
      <w:proofErr w:type="spellEnd"/>
      <w:r w:rsidR="00CB15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B157A">
        <w:rPr>
          <w:rFonts w:ascii="Times New Roman" w:hAnsi="Times New Roman" w:cs="Times New Roman"/>
          <w:color w:val="000000" w:themeColor="text1"/>
          <w:sz w:val="24"/>
          <w:szCs w:val="24"/>
        </w:rPr>
        <w:t>Hampel</w:t>
      </w:r>
      <w:proofErr w:type="spellEnd"/>
      <w:r w:rsidR="00CB15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fez defesa da importância que deve ser dada ao setor pedagógico, destacando a necessidade de seu fortalecimento. Ficou combinado que seriam enviados os nomes vinculados ao pedagógico de cada campus para que fossem convidados a participar do I Encontro de Assessores </w:t>
      </w:r>
      <w:r w:rsidR="002B25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Pedagógicos do </w:t>
      </w:r>
      <w:proofErr w:type="spellStart"/>
      <w:r w:rsidR="002B25E9">
        <w:rPr>
          <w:rFonts w:ascii="Times New Roman" w:hAnsi="Times New Roman" w:cs="Times New Roman"/>
          <w:color w:val="000000" w:themeColor="text1"/>
          <w:sz w:val="24"/>
          <w:szCs w:val="24"/>
        </w:rPr>
        <w:t>IFSul</w:t>
      </w:r>
      <w:proofErr w:type="spellEnd"/>
      <w:r w:rsidR="002B25E9">
        <w:rPr>
          <w:rFonts w:ascii="Times New Roman" w:hAnsi="Times New Roman" w:cs="Times New Roman"/>
          <w:color w:val="000000" w:themeColor="text1"/>
          <w:sz w:val="24"/>
          <w:szCs w:val="24"/>
        </w:rPr>
        <w:t>, em 26/08, 14h.</w:t>
      </w:r>
    </w:p>
    <w:p w14:paraId="13B282B4" w14:textId="609D8B3A" w:rsidR="002E2497" w:rsidRDefault="002E2497" w:rsidP="002B25E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F92F36" w14:textId="24E9C785" w:rsidR="002E2497" w:rsidRPr="00961976" w:rsidRDefault="002B25E9" w:rsidP="0096197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Pauta CAED</w:t>
      </w:r>
    </w:p>
    <w:p w14:paraId="2D275F29" w14:textId="7B6E8723" w:rsidR="002B25E9" w:rsidRDefault="002B25E9" w:rsidP="0096197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Jander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Monks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trouxe para aprovação as atualizações no curso de Licenciatura em Computação com alteração da matriz de pré-requisitos e de disciplinas do 5º e 6º semestre. Proposta aprovada.</w:t>
      </w:r>
    </w:p>
    <w:p w14:paraId="5A4330D1" w14:textId="031DAC16" w:rsidR="002B25E9" w:rsidRDefault="006602D8" w:rsidP="0096197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segunda pauta diz</w:t>
      </w:r>
      <w:r w:rsidR="00E37E5E">
        <w:rPr>
          <w:rFonts w:ascii="Times New Roman" w:hAnsi="Times New Roman" w:cs="Times New Roman"/>
          <w:color w:val="000000" w:themeColor="text1"/>
          <w:sz w:val="24"/>
          <w:szCs w:val="24"/>
        </w:rPr>
        <w:t>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respeito às contribuições </w:t>
      </w:r>
      <w:r w:rsidR="00E37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referentes às avaliações discente e docente contidos nos documentos da CPA, em que há possibilidade </w:t>
      </w:r>
      <w:proofErr w:type="gramStart"/>
      <w:r w:rsidR="00E37E5E">
        <w:rPr>
          <w:rFonts w:ascii="Times New Roman" w:hAnsi="Times New Roman" w:cs="Times New Roman"/>
          <w:color w:val="000000" w:themeColor="text1"/>
          <w:sz w:val="24"/>
          <w:szCs w:val="24"/>
        </w:rPr>
        <w:t>dos</w:t>
      </w:r>
      <w:proofErr w:type="gramEnd"/>
      <w:r w:rsidR="00E37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</w:t>
      </w:r>
      <w:r w:rsidR="003E7C87">
        <w:rPr>
          <w:rFonts w:ascii="Times New Roman" w:hAnsi="Times New Roman" w:cs="Times New Roman"/>
          <w:color w:val="000000" w:themeColor="text1"/>
          <w:sz w:val="24"/>
          <w:szCs w:val="24"/>
        </w:rPr>
        <w:t>amp</w:t>
      </w:r>
      <w:r w:rsidR="00605D39">
        <w:rPr>
          <w:rFonts w:ascii="Times New Roman" w:hAnsi="Times New Roman" w:cs="Times New Roman"/>
          <w:color w:val="000000" w:themeColor="text1"/>
          <w:sz w:val="24"/>
          <w:szCs w:val="24"/>
        </w:rPr>
        <w:t>us</w:t>
      </w:r>
      <w:r w:rsidR="00E37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realizarem consultas para sugestão de acréscimos ou modificações nesses instrumentos. Miguel Diniz acrescentou que mesmo as </w:t>
      </w:r>
      <w:proofErr w:type="spellStart"/>
      <w:r w:rsidR="00E37E5E">
        <w:rPr>
          <w:rFonts w:ascii="Times New Roman" w:hAnsi="Times New Roman" w:cs="Times New Roman"/>
          <w:color w:val="000000" w:themeColor="text1"/>
          <w:sz w:val="24"/>
          <w:szCs w:val="24"/>
        </w:rPr>
        <w:t>CPAs</w:t>
      </w:r>
      <w:proofErr w:type="spellEnd"/>
      <w:r w:rsidR="00E37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locais podem ser mobilizadas para contribuir. Ficou combinado que os chefes de ensino mobilizam coordenadores e </w:t>
      </w:r>
      <w:proofErr w:type="spellStart"/>
      <w:r w:rsidR="00E37E5E">
        <w:rPr>
          <w:rFonts w:ascii="Times New Roman" w:hAnsi="Times New Roman" w:cs="Times New Roman"/>
          <w:color w:val="000000" w:themeColor="text1"/>
          <w:sz w:val="24"/>
          <w:szCs w:val="24"/>
        </w:rPr>
        <w:t>CPAs</w:t>
      </w:r>
      <w:proofErr w:type="spellEnd"/>
      <w:r w:rsidR="00E37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nos cam</w:t>
      </w:r>
      <w:r w:rsidR="003E7C87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605D39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E37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coletar colaborações ao documento</w:t>
      </w:r>
      <w:r w:rsidR="003E7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3E7C87">
        <w:rPr>
          <w:rFonts w:ascii="Times New Roman" w:hAnsi="Times New Roman" w:cs="Times New Roman"/>
          <w:color w:val="000000" w:themeColor="text1"/>
          <w:sz w:val="24"/>
          <w:szCs w:val="24"/>
        </w:rPr>
        <w:t>Juneor</w:t>
      </w:r>
      <w:proofErr w:type="spellEnd"/>
      <w:r w:rsidR="003E7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05D39">
        <w:rPr>
          <w:rFonts w:ascii="Times New Roman" w:hAnsi="Times New Roman" w:cs="Times New Roman"/>
          <w:color w:val="000000" w:themeColor="text1"/>
          <w:sz w:val="24"/>
          <w:szCs w:val="24"/>
        </w:rPr>
        <w:t>Brehm</w:t>
      </w:r>
      <w:proofErr w:type="spellEnd"/>
      <w:r w:rsidR="00605D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7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questionou se o debate deveria ser levado aos docentes e </w:t>
      </w:r>
      <w:proofErr w:type="spellStart"/>
      <w:r w:rsidR="003E7C87">
        <w:rPr>
          <w:rFonts w:ascii="Times New Roman" w:hAnsi="Times New Roman" w:cs="Times New Roman"/>
          <w:color w:val="000000" w:themeColor="text1"/>
          <w:sz w:val="24"/>
          <w:szCs w:val="24"/>
        </w:rPr>
        <w:t>TAEs</w:t>
      </w:r>
      <w:proofErr w:type="spellEnd"/>
      <w:r w:rsidR="003E7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também, no que ficou entendido que via coordenação ou colegiado haveria contribuição de todos.</w:t>
      </w:r>
    </w:p>
    <w:p w14:paraId="40ED4BFC" w14:textId="77777777" w:rsidR="00784746" w:rsidRDefault="00784746" w:rsidP="00A521C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DD584E" w14:textId="52E31F37" w:rsidR="00784746" w:rsidRPr="00961976" w:rsidRDefault="003E7C87" w:rsidP="0078474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Regulamentos NAPNE, NEABI e NUGEDS</w:t>
      </w:r>
    </w:p>
    <w:p w14:paraId="63BAE12B" w14:textId="2BC99B55" w:rsidR="003E7C87" w:rsidRDefault="003E7C87" w:rsidP="0078474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professora Rosane Bom deu continuidade à pauta apresentando junto da professora Renata Scherer, André Pereira e Michele da Silva os regulamentos que seriam encaminhados depois ao CONSUP. Começou com novo regulamento do NAPNE junta da professora Renata, destacando pontos importantes e mostrando a tramitação junt</w:t>
      </w:r>
      <w:r w:rsidR="008C598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 representantes d</w:t>
      </w:r>
      <w:r w:rsidR="008C59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diversos </w:t>
      </w:r>
      <w:proofErr w:type="spellStart"/>
      <w:r w:rsidR="008C5985">
        <w:rPr>
          <w:rFonts w:ascii="Times New Roman" w:hAnsi="Times New Roman" w:cs="Times New Roman"/>
          <w:color w:val="000000" w:themeColor="text1"/>
          <w:sz w:val="24"/>
          <w:szCs w:val="24"/>
        </w:rPr>
        <w:t>camp</w:t>
      </w:r>
      <w:r w:rsidR="00605D39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8C59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Marcelio Diogo, ao fim da explanação, trouxe a questão das cargas horárias previstas, que deveriam ser reguladas na RAD e destacou que a inclusão do profissional de AEE no núcleo é </w:t>
      </w:r>
      <w:proofErr w:type="spellStart"/>
      <w:r w:rsidR="008C5985">
        <w:rPr>
          <w:rFonts w:ascii="Times New Roman" w:hAnsi="Times New Roman" w:cs="Times New Roman"/>
          <w:color w:val="000000" w:themeColor="text1"/>
          <w:sz w:val="24"/>
          <w:szCs w:val="24"/>
        </w:rPr>
        <w:t>bem vindo</w:t>
      </w:r>
      <w:proofErr w:type="spellEnd"/>
      <w:r w:rsidR="008C59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porque mostra a necessidade desse docente nos diversos campi como servidores efetivos. Miguel Diniz destacou também a importância d</w:t>
      </w:r>
      <w:r w:rsidR="00605D39">
        <w:rPr>
          <w:rFonts w:ascii="Times New Roman" w:hAnsi="Times New Roman" w:cs="Times New Roman"/>
          <w:color w:val="000000" w:themeColor="text1"/>
          <w:sz w:val="24"/>
          <w:szCs w:val="24"/>
        </w:rPr>
        <w:t>esse</w:t>
      </w:r>
      <w:r w:rsidR="008C59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profissional no apoio às demandas dos estudantes com deficiência, enfatizando também a necessidade do servidor efetivo de AEE.</w:t>
      </w:r>
    </w:p>
    <w:p w14:paraId="179847EC" w14:textId="3B82FE4C" w:rsidR="008C5985" w:rsidRDefault="008C5985" w:rsidP="0078474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 professor André Pereira apresentou e destacou pontos do novo regulamento do NEABI, sendo questionado sobre o motivo de ter usado o termo coordenador para o representante do núcleo, destacando que é um posicionamento intencional </w:t>
      </w:r>
      <w:r w:rsidR="00F56D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coletivo. Rafael </w:t>
      </w:r>
      <w:proofErr w:type="spellStart"/>
      <w:r w:rsidR="00F56DB3">
        <w:rPr>
          <w:rFonts w:ascii="Times New Roman" w:hAnsi="Times New Roman" w:cs="Times New Roman"/>
          <w:color w:val="000000" w:themeColor="text1"/>
          <w:sz w:val="24"/>
          <w:szCs w:val="24"/>
        </w:rPr>
        <w:t>Krolow</w:t>
      </w:r>
      <w:proofErr w:type="spellEnd"/>
      <w:r w:rsidR="00F56D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questionou o fato da vinculação do NEABI estar junto da Extensão e não da </w:t>
      </w:r>
      <w:r w:rsidR="00605D3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F56D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ireção, no que o professor André destacou a atuação expressiva junto da comunidade externa do campus. Por fim, Michele da Silva fez ponderações sobre o novo regulamento do NUGEDS, com atualização daquele inicialmente vinculado ao campus de Charqueadas, destacando as questões de gênero e diversidade. Apresentou como novidade a possibilidade do representante ou vice </w:t>
      </w:r>
      <w:r w:rsidR="00605D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núcleo </w:t>
      </w:r>
      <w:r w:rsidR="00F56DB3">
        <w:rPr>
          <w:rFonts w:ascii="Times New Roman" w:hAnsi="Times New Roman" w:cs="Times New Roman"/>
          <w:color w:val="000000" w:themeColor="text1"/>
          <w:sz w:val="24"/>
          <w:szCs w:val="24"/>
        </w:rPr>
        <w:t>ser um discente.</w:t>
      </w:r>
    </w:p>
    <w:p w14:paraId="4D830A53" w14:textId="1632A415" w:rsidR="00F56DB3" w:rsidRDefault="00F56DB3" w:rsidP="0078474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fim da explanação, a professora Rosane Bom destacou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ser realizada no dia 30/08</w:t>
      </w:r>
      <w:r w:rsidR="00BF3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o professor Leonardo Cabral, em que está se trazendo à tona as deliberações a respeito da certificação diferenciada aos estudantes com deficiência e que impactos isso tem na formação dos estudantes.</w:t>
      </w:r>
    </w:p>
    <w:p w14:paraId="6ED29629" w14:textId="1FD78E0B" w:rsidR="00BF3A66" w:rsidRDefault="00BF3A66" w:rsidP="00BF3A6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710C3F" w14:textId="47BF358C" w:rsidR="00BF3A66" w:rsidRDefault="00BF3A66" w:rsidP="00BF3A6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Pauta CAPED</w:t>
      </w:r>
    </w:p>
    <w:p w14:paraId="0D761CAC" w14:textId="067FAB02" w:rsidR="00264809" w:rsidRDefault="00264809" w:rsidP="006E67E8">
      <w:pPr>
        <w:pStyle w:val="PargrafodaLista"/>
        <w:spacing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Deomar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Villagra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apresentou alterações </w:t>
      </w:r>
      <w:r w:rsidR="006E67E8">
        <w:rPr>
          <w:rFonts w:ascii="Times New Roman" w:hAnsi="Times New Roman" w:cs="Times New Roman"/>
          <w:color w:val="000000" w:themeColor="text1"/>
          <w:sz w:val="24"/>
          <w:szCs w:val="24"/>
        </w:rPr>
        <w:t>no regulamento de atividades complementares do campus Lajeado e Sapucaia do Sul, com a possibilidade de atividades complementares serem realizadas atividades de Ensino. Houve aprovação das alterações.</w:t>
      </w:r>
    </w:p>
    <w:p w14:paraId="6AD031EF" w14:textId="250EAD96" w:rsidR="006E67E8" w:rsidRDefault="006E67E8" w:rsidP="006E67E8">
      <w:pPr>
        <w:pStyle w:val="PargrafodaLista"/>
        <w:spacing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261FEB" w14:textId="77777777" w:rsidR="006E67E8" w:rsidRDefault="006E67E8" w:rsidP="006E67E8">
      <w:pPr>
        <w:pStyle w:val="PargrafodaLista"/>
        <w:spacing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00CA4E" w14:textId="77777777" w:rsidR="006E67E8" w:rsidRDefault="006E67E8" w:rsidP="006E67E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Pauta Revisão das APNP</w:t>
      </w:r>
    </w:p>
    <w:p w14:paraId="6A5E0666" w14:textId="39537FA4" w:rsidR="006E67E8" w:rsidRDefault="006E67E8" w:rsidP="006E67E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Rodrigo Nascimento lembrou da necessidade da devolução dos memorandos nº 104 e 108 que tratavam das normas da ABNT e do </w:t>
      </w:r>
      <w:r w:rsidR="00605D3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rocesso</w:t>
      </w:r>
      <w:r w:rsidR="00605D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eletivo. Em seguida, consultou os diversos camp</w:t>
      </w:r>
      <w:r w:rsidR="00605D39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respeito da devolutiva das contribuições sobre modificações pontuais das APNP.</w:t>
      </w:r>
      <w:r w:rsidR="000835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Ficou acertado que um drive seria aberto com pastas para inserção das sugestões de cada campus. Passando às falas específicas, </w:t>
      </w:r>
      <w:proofErr w:type="spellStart"/>
      <w:r w:rsidR="00083565">
        <w:rPr>
          <w:rFonts w:ascii="Times New Roman" w:hAnsi="Times New Roman" w:cs="Times New Roman"/>
          <w:color w:val="000000" w:themeColor="text1"/>
          <w:sz w:val="24"/>
          <w:szCs w:val="24"/>
        </w:rPr>
        <w:t>Juneor</w:t>
      </w:r>
      <w:proofErr w:type="spellEnd"/>
      <w:r w:rsidR="000835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3565">
        <w:rPr>
          <w:rFonts w:ascii="Times New Roman" w:hAnsi="Times New Roman" w:cs="Times New Roman"/>
          <w:color w:val="000000" w:themeColor="text1"/>
          <w:sz w:val="24"/>
          <w:szCs w:val="24"/>
        </w:rPr>
        <w:t>Brehm</w:t>
      </w:r>
      <w:proofErr w:type="spellEnd"/>
      <w:r w:rsidR="000835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pontuou que na mobilização do seu campus não houve sugestão de alteração no regramento. </w:t>
      </w:r>
      <w:proofErr w:type="spellStart"/>
      <w:r w:rsidR="00083565">
        <w:rPr>
          <w:rFonts w:ascii="Times New Roman" w:hAnsi="Times New Roman" w:cs="Times New Roman"/>
          <w:color w:val="000000" w:themeColor="text1"/>
          <w:sz w:val="24"/>
          <w:szCs w:val="24"/>
        </w:rPr>
        <w:t>Malcus</w:t>
      </w:r>
      <w:proofErr w:type="spellEnd"/>
      <w:r w:rsidR="000835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Kuhn salienta que a principal reivindicação do seu campus é a possibilidade de aumento para até 3 horas diárias de aulas síncronas</w:t>
      </w:r>
      <w:r w:rsidR="00B26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B26804">
        <w:rPr>
          <w:rFonts w:ascii="Times New Roman" w:hAnsi="Times New Roman" w:cs="Times New Roman"/>
          <w:color w:val="000000" w:themeColor="text1"/>
          <w:sz w:val="24"/>
          <w:szCs w:val="24"/>
        </w:rPr>
        <w:t>Alissandra</w:t>
      </w:r>
      <w:proofErr w:type="spellEnd"/>
      <w:r w:rsidR="00B26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26804">
        <w:rPr>
          <w:rFonts w:ascii="Times New Roman" w:hAnsi="Times New Roman" w:cs="Times New Roman"/>
          <w:color w:val="000000" w:themeColor="text1"/>
          <w:sz w:val="24"/>
          <w:szCs w:val="24"/>
        </w:rPr>
        <w:t>Hampel</w:t>
      </w:r>
      <w:proofErr w:type="spellEnd"/>
      <w:r w:rsidR="00B26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destacou a necessidade de possibilitar o aumento do limite para até 3 horas e também do estabelecimento de uma carga mínima em proporcionalidade à carga horária presencial</w:t>
      </w:r>
      <w:r w:rsidR="006400C3">
        <w:rPr>
          <w:rFonts w:ascii="Times New Roman" w:hAnsi="Times New Roman" w:cs="Times New Roman"/>
          <w:color w:val="000000" w:themeColor="text1"/>
          <w:sz w:val="24"/>
          <w:szCs w:val="24"/>
        </w:rPr>
        <w:t>, pois alguns docentes acabam dando uma quantidade ínfima de aulas síncronas, o que pode trazer prejuízos aos estudantes</w:t>
      </w:r>
      <w:r w:rsidR="00B26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Além disso, destacou a importância da troca de experiências entre os diversos campus para o fortalecimento das ações. </w:t>
      </w:r>
      <w:r w:rsidR="00640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Rafael </w:t>
      </w:r>
      <w:proofErr w:type="spellStart"/>
      <w:r w:rsidR="006400C3">
        <w:rPr>
          <w:rFonts w:ascii="Times New Roman" w:hAnsi="Times New Roman" w:cs="Times New Roman"/>
          <w:color w:val="000000" w:themeColor="text1"/>
          <w:sz w:val="24"/>
          <w:szCs w:val="24"/>
        </w:rPr>
        <w:t>Krolow</w:t>
      </w:r>
      <w:proofErr w:type="spellEnd"/>
      <w:r w:rsidR="00640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indica que o campus está encaminhando os ajustes para uso da APNP como regra</w:t>
      </w:r>
      <w:r w:rsidR="00287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640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Atividades Excepcionais como exceção, caso sejam aprovadas pelo CONSUP. Em relação à </w:t>
      </w:r>
      <w:r w:rsidR="006400C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flexibilidade das APNP, corrobora o entendimento dos demais colegas com o aumento da carga síncrona para até 3 horas diárias. Destaca que deveria se mexer minimamente nas diretrizes atuais. Marcelio Diogo trouxe que o campus não sistematizou essa discussão ainda, mas que acompanha o entendimento de que a possibilidade de aumento é importante. Ainda perguntou para quando seria a definição desse encaminhamento, no que ficou entendido que seria já para a próxima semana. Comentou </w:t>
      </w:r>
      <w:r w:rsidR="000A7F5E">
        <w:rPr>
          <w:rFonts w:ascii="Times New Roman" w:hAnsi="Times New Roman" w:cs="Times New Roman"/>
          <w:color w:val="000000" w:themeColor="text1"/>
          <w:sz w:val="24"/>
          <w:szCs w:val="24"/>
        </w:rPr>
        <w:t>que as Atividades Excepcionais não contemplam a possibilidade de alguma ação excepcional de ensino fora das aulas práticas, dando como exemplo que a segunda fase da Olimpíada Brasileira de Informática não poderá ser realizada por prever a ida de alunos ao campus.</w:t>
      </w:r>
    </w:p>
    <w:p w14:paraId="10F84D9F" w14:textId="1ADD9136" w:rsidR="000A7F5E" w:rsidRDefault="000A7F5E" w:rsidP="006E67E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Glederson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Santos concorda que a alteração nas diretrizes deve ser bem específica, destacando como principal ponto também a carga horária das atividades síncronas. Miguel Diniz </w:t>
      </w:r>
      <w:r w:rsidR="0057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sugeriu que na próxima semana já houvesse a alteração no próprio documento como encaminhamento das sugestões trazidas. Rafael </w:t>
      </w:r>
      <w:proofErr w:type="spellStart"/>
      <w:r w:rsidR="00573DA2">
        <w:rPr>
          <w:rFonts w:ascii="Times New Roman" w:hAnsi="Times New Roman" w:cs="Times New Roman"/>
          <w:color w:val="000000" w:themeColor="text1"/>
          <w:sz w:val="24"/>
          <w:szCs w:val="24"/>
        </w:rPr>
        <w:t>Krolow</w:t>
      </w:r>
      <w:proofErr w:type="spellEnd"/>
      <w:r w:rsidR="00573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destacou que o artigo 51 já prevê revisão das APNP caso haja alteração das condições sanitárias, reforçando que por agora uma alteração bem pontual é mais indicada. Elder trouxe de seu campus </w:t>
      </w:r>
      <w:r w:rsidR="001B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(Passo Fundo) também a proposição de limitar a 3 horas diárias o máximo de horas síncronas e pontuou </w:t>
      </w:r>
      <w:r w:rsidR="00DE6311">
        <w:rPr>
          <w:rFonts w:ascii="Times New Roman" w:hAnsi="Times New Roman" w:cs="Times New Roman"/>
          <w:color w:val="000000" w:themeColor="text1"/>
          <w:sz w:val="24"/>
          <w:szCs w:val="24"/>
        </w:rPr>
        <w:t>que o grupo discorda d</w:t>
      </w:r>
      <w:r w:rsidR="001B3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possibilidade do trancamento das disciplinas a qualquer tempo prevista </w:t>
      </w:r>
      <w:r w:rsidR="00DE6311">
        <w:rPr>
          <w:rFonts w:ascii="Times New Roman" w:hAnsi="Times New Roman" w:cs="Times New Roman"/>
          <w:color w:val="000000" w:themeColor="text1"/>
          <w:sz w:val="24"/>
          <w:szCs w:val="24"/>
        </w:rPr>
        <w:t>no regramento</w:t>
      </w:r>
      <w:r w:rsidR="001B33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18838F" w14:textId="6C10914E" w:rsidR="00A92195" w:rsidRDefault="00A92195" w:rsidP="006E67E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Liline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Ores informou que o orçamento do D</w:t>
      </w:r>
      <w:r w:rsidR="00284C3E">
        <w:rPr>
          <w:rFonts w:ascii="Times New Roman" w:hAnsi="Times New Roman" w:cs="Times New Roman"/>
          <w:color w:val="000000" w:themeColor="text1"/>
          <w:sz w:val="24"/>
          <w:szCs w:val="24"/>
        </w:rPr>
        <w:t>EGAE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</w:t>
      </w:r>
      <w:r w:rsidR="00284C3E">
        <w:rPr>
          <w:rFonts w:ascii="Times New Roman" w:hAnsi="Times New Roman" w:cs="Times New Roman"/>
          <w:color w:val="000000" w:themeColor="text1"/>
          <w:sz w:val="24"/>
          <w:szCs w:val="24"/>
        </w:rPr>
        <w:t>limitado e tem dificuldade de cobrir os editais de auxílio temporário, auxílio transporte (numa eventual volta presencial) e auxílio digital. Juliana Cardoso apresentou as considerações de Sapiranga, coletadas por formulário, e indicou convergência com as contribuições anteriores. Cátia Xavier pontuou que fará discussões no campus e as enc</w:t>
      </w:r>
      <w:r w:rsidR="00605D3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84C3E">
        <w:rPr>
          <w:rFonts w:ascii="Times New Roman" w:hAnsi="Times New Roman" w:cs="Times New Roman"/>
          <w:color w:val="000000" w:themeColor="text1"/>
          <w:sz w:val="24"/>
          <w:szCs w:val="24"/>
        </w:rPr>
        <w:t>minhará no drive.</w:t>
      </w:r>
    </w:p>
    <w:p w14:paraId="52A35EBC" w14:textId="0829E8EA" w:rsidR="00605D39" w:rsidRDefault="00605D39" w:rsidP="006E67E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Após, Rodrigo Nascimento encerrou a Câmara de Ensino.</w:t>
      </w:r>
    </w:p>
    <w:sectPr w:rsidR="00605D39" w:rsidSect="009619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97616"/>
    <w:multiLevelType w:val="hybridMultilevel"/>
    <w:tmpl w:val="FEF4A39E"/>
    <w:lvl w:ilvl="0" w:tplc="E272D2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A4392"/>
    <w:multiLevelType w:val="hybridMultilevel"/>
    <w:tmpl w:val="C7AE1506"/>
    <w:lvl w:ilvl="0" w:tplc="566A8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E6"/>
    <w:rsid w:val="0000569F"/>
    <w:rsid w:val="0002515C"/>
    <w:rsid w:val="00030B2E"/>
    <w:rsid w:val="00033421"/>
    <w:rsid w:val="000538C8"/>
    <w:rsid w:val="00066922"/>
    <w:rsid w:val="00083565"/>
    <w:rsid w:val="000A7F5E"/>
    <w:rsid w:val="000C34D2"/>
    <w:rsid w:val="0012471D"/>
    <w:rsid w:val="00130DD9"/>
    <w:rsid w:val="001455EE"/>
    <w:rsid w:val="001B330D"/>
    <w:rsid w:val="001E6331"/>
    <w:rsid w:val="00244903"/>
    <w:rsid w:val="00264809"/>
    <w:rsid w:val="00284C3E"/>
    <w:rsid w:val="002877E9"/>
    <w:rsid w:val="002A28F1"/>
    <w:rsid w:val="002B25E9"/>
    <w:rsid w:val="002C38A2"/>
    <w:rsid w:val="002E2497"/>
    <w:rsid w:val="00312DBD"/>
    <w:rsid w:val="00321EB6"/>
    <w:rsid w:val="003261CE"/>
    <w:rsid w:val="00344B69"/>
    <w:rsid w:val="003452DF"/>
    <w:rsid w:val="003872D0"/>
    <w:rsid w:val="003A4317"/>
    <w:rsid w:val="003E3784"/>
    <w:rsid w:val="003E7C87"/>
    <w:rsid w:val="00400D8D"/>
    <w:rsid w:val="00463546"/>
    <w:rsid w:val="004C1703"/>
    <w:rsid w:val="004C4846"/>
    <w:rsid w:val="004F28CB"/>
    <w:rsid w:val="005466D9"/>
    <w:rsid w:val="00573DA2"/>
    <w:rsid w:val="006037E0"/>
    <w:rsid w:val="00605D39"/>
    <w:rsid w:val="0061203B"/>
    <w:rsid w:val="006400C3"/>
    <w:rsid w:val="00641BFB"/>
    <w:rsid w:val="006602D8"/>
    <w:rsid w:val="0066500C"/>
    <w:rsid w:val="0066796C"/>
    <w:rsid w:val="006E67E8"/>
    <w:rsid w:val="0070636E"/>
    <w:rsid w:val="00714B70"/>
    <w:rsid w:val="00722964"/>
    <w:rsid w:val="00741A8F"/>
    <w:rsid w:val="007601F5"/>
    <w:rsid w:val="00781050"/>
    <w:rsid w:val="00784746"/>
    <w:rsid w:val="007B639B"/>
    <w:rsid w:val="007C790E"/>
    <w:rsid w:val="007D0B73"/>
    <w:rsid w:val="007D2C67"/>
    <w:rsid w:val="007F6296"/>
    <w:rsid w:val="0086765C"/>
    <w:rsid w:val="00870341"/>
    <w:rsid w:val="008C4C10"/>
    <w:rsid w:val="008C5985"/>
    <w:rsid w:val="008D0096"/>
    <w:rsid w:val="00905125"/>
    <w:rsid w:val="009523B4"/>
    <w:rsid w:val="00961976"/>
    <w:rsid w:val="009954F6"/>
    <w:rsid w:val="009A5420"/>
    <w:rsid w:val="009B2014"/>
    <w:rsid w:val="00A10AAD"/>
    <w:rsid w:val="00A30080"/>
    <w:rsid w:val="00A512DB"/>
    <w:rsid w:val="00A521C3"/>
    <w:rsid w:val="00A650A8"/>
    <w:rsid w:val="00A65AD7"/>
    <w:rsid w:val="00A666AA"/>
    <w:rsid w:val="00A92195"/>
    <w:rsid w:val="00AA6094"/>
    <w:rsid w:val="00AB69C6"/>
    <w:rsid w:val="00AD78AD"/>
    <w:rsid w:val="00AF2D30"/>
    <w:rsid w:val="00B14BA2"/>
    <w:rsid w:val="00B26804"/>
    <w:rsid w:val="00B41D42"/>
    <w:rsid w:val="00B6506C"/>
    <w:rsid w:val="00B73DED"/>
    <w:rsid w:val="00BA5886"/>
    <w:rsid w:val="00BD21E6"/>
    <w:rsid w:val="00BF3314"/>
    <w:rsid w:val="00BF3A66"/>
    <w:rsid w:val="00C33BCB"/>
    <w:rsid w:val="00C64D6B"/>
    <w:rsid w:val="00C75F5B"/>
    <w:rsid w:val="00C84971"/>
    <w:rsid w:val="00CA2995"/>
    <w:rsid w:val="00CB157A"/>
    <w:rsid w:val="00D62091"/>
    <w:rsid w:val="00DB1E47"/>
    <w:rsid w:val="00DE6311"/>
    <w:rsid w:val="00E37E5E"/>
    <w:rsid w:val="00E5684C"/>
    <w:rsid w:val="00E66BA8"/>
    <w:rsid w:val="00E705AE"/>
    <w:rsid w:val="00EC4CAE"/>
    <w:rsid w:val="00EE2944"/>
    <w:rsid w:val="00EF2E8D"/>
    <w:rsid w:val="00F1732D"/>
    <w:rsid w:val="00F56DB3"/>
    <w:rsid w:val="00F61A35"/>
    <w:rsid w:val="00F83722"/>
    <w:rsid w:val="00FC5A58"/>
    <w:rsid w:val="00FE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63CA"/>
  <w15:chartTrackingRefBased/>
  <w15:docId w15:val="{C9874F7C-77AB-4948-A1AF-E848E470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1E6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63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523B4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B6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1073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Scherer</dc:creator>
  <cp:keywords/>
  <dc:description/>
  <cp:lastModifiedBy>Marcelio Adriano Diogo</cp:lastModifiedBy>
  <cp:revision>3</cp:revision>
  <cp:lastPrinted>2021-07-21T14:51:00Z</cp:lastPrinted>
  <dcterms:created xsi:type="dcterms:W3CDTF">2021-08-12T05:28:00Z</dcterms:created>
  <dcterms:modified xsi:type="dcterms:W3CDTF">2021-08-13T00:56:00Z</dcterms:modified>
</cp:coreProperties>
</file>