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6B38" w14:textId="1FA40439" w:rsidR="00FE69C0" w:rsidRDefault="00991460">
      <w:pP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242C4C3" wp14:editId="6F5FE08B">
            <wp:extent cx="5400040" cy="1082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1CE3" w14:textId="77777777" w:rsidR="00FE69C0" w:rsidRDefault="00FE69C0">
      <w:p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6CCEE643" w14:textId="77777777" w:rsidR="00FE69C0" w:rsidRDefault="00625DFA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Ações de Permanência e êxito – 2018</w:t>
      </w:r>
    </w:p>
    <w:p w14:paraId="58648236" w14:textId="77777777" w:rsidR="00FE69C0" w:rsidRDefault="00FE69C0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tbl>
      <w:tblPr>
        <w:tblStyle w:val="a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3960"/>
      </w:tblGrid>
      <w:tr w:rsidR="00FE69C0" w14:paraId="7D52DBC7" w14:textId="77777777">
        <w:tc>
          <w:tcPr>
            <w:tcW w:w="4500" w:type="dxa"/>
          </w:tcPr>
          <w:p w14:paraId="22E444C9" w14:textId="77777777" w:rsidR="00FE69C0" w:rsidRDefault="00625DF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0" w:type="dxa"/>
          </w:tcPr>
          <w:p w14:paraId="2A2F8D77" w14:textId="77777777" w:rsidR="00FE69C0" w:rsidRDefault="00625DF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FE69C0" w14:paraId="2528BE88" w14:textId="77777777">
        <w:tc>
          <w:tcPr>
            <w:tcW w:w="4500" w:type="dxa"/>
          </w:tcPr>
          <w:p w14:paraId="6EC6616B" w14:textId="75530760" w:rsidR="00FE69C0" w:rsidRDefault="00625DF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Processos de acompanhamento das dificuldades de aprendizagem e desempenho escolar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4B943716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123284" w14:textId="3404C641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profissionais habilitados para essa atividade 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Pedagogos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324C741E" w14:textId="77777777">
        <w:tc>
          <w:tcPr>
            <w:tcW w:w="4500" w:type="dxa"/>
          </w:tcPr>
          <w:p w14:paraId="2722334F" w14:textId="7ED60410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Recuperação paralela e provas extras de recuperação durante o ano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6617379C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BD5AAD" w14:textId="4A57B83D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 trabalhadores, no caso de estudantes do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curso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subsequente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s.</w:t>
            </w:r>
          </w:p>
        </w:tc>
      </w:tr>
      <w:tr w:rsidR="00FE69C0" w14:paraId="7FD5FAAA" w14:textId="77777777">
        <w:tc>
          <w:tcPr>
            <w:tcW w:w="4500" w:type="dxa"/>
          </w:tcPr>
          <w:p w14:paraId="3A0F7180" w14:textId="48AA6C7D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Atendimento individualiza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do do professor aos estudantes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D8203BA" w14:textId="2121DC68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Os estudantes não procurarem ou sentirem dificuldades em receber esse atendimento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452151C6" w14:textId="77777777">
        <w:tc>
          <w:tcPr>
            <w:tcW w:w="4500" w:type="dxa"/>
          </w:tcPr>
          <w:p w14:paraId="4EFE54F3" w14:textId="637F9243" w:rsidR="00FE69C0" w:rsidRPr="00B44F1A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aos</w:t>
            </w:r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alunos infrequentes através de ligação telefônica feita pelo setor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 apoio e </w:t>
            </w:r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oga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1E13A089" w14:textId="36710B9D" w:rsidR="00E0248D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desatualizados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E0DDE99" w14:textId="226B467F" w:rsidR="00FE69C0" w:rsidRPr="00B44F1A" w:rsidRDefault="00625DFA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Os docentes não se informarem com o setor pedagógico sobre a situação desses estudantes</w:t>
            </w:r>
            <w:r w:rsidR="00E0248D"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794EA8B5" w14:textId="77777777">
        <w:tc>
          <w:tcPr>
            <w:tcW w:w="4500" w:type="dxa"/>
          </w:tcPr>
          <w:p w14:paraId="2A4AE9A1" w14:textId="69B17006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Incentivos à</w:t>
            </w:r>
            <w:r w:rsidR="00B44F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projetos de ensino,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pesquisa e extensão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com recursos reservados no orçamento do câmpus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16F19105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C5523E3" w14:textId="77777777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bolsas para estudantes </w:t>
            </w:r>
          </w:p>
        </w:tc>
      </w:tr>
      <w:tr w:rsidR="00FE69C0" w14:paraId="26DD1A83" w14:textId="77777777">
        <w:tc>
          <w:tcPr>
            <w:tcW w:w="4500" w:type="dxa"/>
          </w:tcPr>
          <w:p w14:paraId="59AB2183" w14:textId="00C1DE49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Conselho de classe dividido em três etapas. Pré-conselho, Conselho e Pós-conselho.</w:t>
            </w:r>
          </w:p>
        </w:tc>
        <w:tc>
          <w:tcPr>
            <w:tcW w:w="3960" w:type="dxa"/>
          </w:tcPr>
          <w:p w14:paraId="15317EE0" w14:textId="4C7F0886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Retorno docente apenas sobre aspecto quantitativo dos processos avaliativos dos estudantes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E0248D" w14:paraId="29BE9C87" w14:textId="77777777">
        <w:tc>
          <w:tcPr>
            <w:tcW w:w="4500" w:type="dxa"/>
          </w:tcPr>
          <w:p w14:paraId="5F3DD184" w14:textId="12853768" w:rsidR="009306C9" w:rsidRPr="009306C9" w:rsidRDefault="00E0248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Reunião de pais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(Integrado)</w:t>
            </w: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logo após ao conselho de classe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para avaliar o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rendimento dos estudantes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junto aos pais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>e tentar contornar situaç</w:t>
            </w:r>
            <w:r w:rsid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ões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com a parceria da família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619B9C0D" w14:textId="0A990231" w:rsidR="00E0248D" w:rsidRDefault="009306C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Pouca presença por parte dos pais;</w:t>
            </w:r>
          </w:p>
        </w:tc>
      </w:tr>
      <w:tr w:rsidR="00FE69C0" w14:paraId="6BB7B4DE" w14:textId="77777777">
        <w:tc>
          <w:tcPr>
            <w:tcW w:w="4500" w:type="dxa"/>
          </w:tcPr>
          <w:p w14:paraId="0B4EE3D7" w14:textId="15B3DAA6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presentação dos cursos, no início de cada semestre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6C87772F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F43C3D" w14:textId="67B3CDED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573AC81B" w14:textId="77777777">
        <w:tc>
          <w:tcPr>
            <w:tcW w:w="4500" w:type="dxa"/>
          </w:tcPr>
          <w:p w14:paraId="0722CCCA" w14:textId="1AE97333" w:rsidR="00FE69C0" w:rsidRPr="00994372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Construção de ficha 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de 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cancelamento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ou trancamento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, com o objetivo de analisar as causas e realizar conversa entre o desistente e sua família buscando evitar o cancelamento.</w:t>
            </w:r>
          </w:p>
        </w:tc>
        <w:tc>
          <w:tcPr>
            <w:tcW w:w="3960" w:type="dxa"/>
          </w:tcPr>
          <w:p w14:paraId="5D17057F" w14:textId="51B71FA3" w:rsidR="00FE69C0" w:rsidRPr="00994372" w:rsidRDefault="0099437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Evasão por parte do estudante sem o preenchimento do formulário ou entrevista.</w:t>
            </w:r>
          </w:p>
        </w:tc>
      </w:tr>
      <w:tr w:rsidR="00FE69C0" w14:paraId="0EB040DC" w14:textId="77777777">
        <w:tc>
          <w:tcPr>
            <w:tcW w:w="4500" w:type="dxa"/>
          </w:tcPr>
          <w:p w14:paraId="051B8E07" w14:textId="06D3786A" w:rsidR="00FE69C0" w:rsidRDefault="00625DFA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Reuniões pedagógicas 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semanais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D244A55" w14:textId="77777777" w:rsidR="00FE69C0" w:rsidRDefault="00FE69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44463AA" w14:textId="79CD2074" w:rsidR="00FE69C0" w:rsidRDefault="00625DF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por parte dos docentes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C019B0C" w14:textId="77777777">
        <w:tc>
          <w:tcPr>
            <w:tcW w:w="4500" w:type="dxa"/>
          </w:tcPr>
          <w:p w14:paraId="6EA2A438" w14:textId="363CEF41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Capacitações de servidores frequentes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659B26F9" w14:textId="77777777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0C3302DD" w14:textId="2F2D3FA5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por parte dos docentes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049A0D1D" w14:textId="77777777">
        <w:tc>
          <w:tcPr>
            <w:tcW w:w="4500" w:type="dxa"/>
          </w:tcPr>
          <w:p w14:paraId="1AB4F212" w14:textId="77777777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Na área da assistência estudantil ações como: </w:t>
            </w:r>
          </w:p>
          <w:p w14:paraId="2AB74E38" w14:textId="77777777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Auxílio-transporte, </w:t>
            </w:r>
          </w:p>
          <w:p w14:paraId="55407E3A" w14:textId="77777777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Auxílio alimentação, </w:t>
            </w:r>
          </w:p>
          <w:p w14:paraId="263766A4" w14:textId="01F481B6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Auxílio moradia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366966D0" w14:textId="4D62F35B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Falta de recursos para atender toda a demanda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60FCC85" w14:textId="77777777">
        <w:tc>
          <w:tcPr>
            <w:tcW w:w="4500" w:type="dxa"/>
          </w:tcPr>
          <w:p w14:paraId="7B85EBCA" w14:textId="7E000382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5BB3A6B8" w14:textId="75D85288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Pouco envolvimento da equipe de servidores para a organização das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atividades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3184295A" w14:textId="77777777">
        <w:tc>
          <w:tcPr>
            <w:tcW w:w="4500" w:type="dxa"/>
          </w:tcPr>
          <w:p w14:paraId="7725BE77" w14:textId="0D62385C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 xml:space="preserve">Eventos de confraternização: </w:t>
            </w:r>
            <w:r w:rsidR="006700B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Banquete de Acolhida,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Festa Junina, </w:t>
            </w:r>
            <w:r w:rsidR="006700B2"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Farroupilha</w:t>
            </w:r>
            <w:r w:rsidR="006700B2">
              <w:rPr>
                <w:rFonts w:ascii="Arial" w:eastAsia="Arial" w:hAnsi="Arial" w:cs="Arial"/>
                <w:sz w:val="20"/>
                <w:szCs w:val="20"/>
                <w:highlight w:val="white"/>
              </w:rPr>
              <w:t>, Gincana, entre outros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301AD72D" w14:textId="3A6F6C40" w:rsidR="006700B2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Pouco envolvimento da equipe de servidores para a organização das atividades </w:t>
            </w:r>
            <w:r w:rsidR="006700B2">
              <w:rPr>
                <w:rFonts w:ascii="Arial" w:eastAsia="Arial" w:hAnsi="Arial" w:cs="Arial"/>
                <w:sz w:val="20"/>
                <w:szCs w:val="20"/>
                <w:highlight w:val="white"/>
              </w:rPr>
              <w:t>com os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7E08C540" w14:textId="5351F9E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dos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6AD2D230" w14:textId="77777777">
        <w:tc>
          <w:tcPr>
            <w:tcW w:w="4500" w:type="dxa"/>
          </w:tcPr>
          <w:p w14:paraId="36333A56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Atendimento pedagógico para estudantes com dificuldades de aprendizagem e com deficiência. </w:t>
            </w:r>
          </w:p>
        </w:tc>
        <w:tc>
          <w:tcPr>
            <w:tcW w:w="3960" w:type="dxa"/>
          </w:tcPr>
          <w:p w14:paraId="6651CA8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Encaminhamento tardio por parte da equipe docente. Resistência dos estudantes em receber o atendimento, mais comum com discentes adultos.</w:t>
            </w:r>
          </w:p>
        </w:tc>
      </w:tr>
      <w:tr w:rsidR="008653A7" w14:paraId="643C8055" w14:textId="77777777">
        <w:tc>
          <w:tcPr>
            <w:tcW w:w="4500" w:type="dxa"/>
          </w:tcPr>
          <w:p w14:paraId="34D66A08" w14:textId="42881AF9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Orientação pedagógica para docentes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20AE92A5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Resistência dos docentes em refletir sobre a própria prática pedagógica.</w:t>
            </w:r>
          </w:p>
        </w:tc>
      </w:tr>
      <w:tr w:rsidR="008653A7" w14:paraId="2305A181" w14:textId="77777777">
        <w:tc>
          <w:tcPr>
            <w:tcW w:w="4500" w:type="dxa"/>
          </w:tcPr>
          <w:p w14:paraId="297E8613" w14:textId="42A83B0A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por profissionais da pedagogia e psicologia.</w:t>
            </w:r>
          </w:p>
          <w:p w14:paraId="5710C57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39739AC7" w14:textId="1C20C8A9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- 1 Pedagoga e 1 psicólog</w:t>
            </w:r>
            <w:r w:rsidR="00EF1F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9943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542BD68" w14:textId="77777777">
        <w:tc>
          <w:tcPr>
            <w:tcW w:w="4500" w:type="dxa"/>
          </w:tcPr>
          <w:p w14:paraId="534CFF82" w14:textId="6BCF347D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Oferta de oficinas, palestras; incentivo à participação em eventos, feiras, projetos.</w:t>
            </w:r>
          </w:p>
        </w:tc>
        <w:tc>
          <w:tcPr>
            <w:tcW w:w="3960" w:type="dxa"/>
          </w:tcPr>
          <w:p w14:paraId="4BF3063A" w14:textId="30BEAEF3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 </w:t>
            </w:r>
            <w:r w:rsidR="009943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B41EF2C" w14:textId="77777777">
        <w:tc>
          <w:tcPr>
            <w:tcW w:w="4500" w:type="dxa"/>
          </w:tcPr>
          <w:p w14:paraId="43EDF664" w14:textId="47920E36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Atendimentos e monitoria.</w:t>
            </w:r>
          </w:p>
          <w:p w14:paraId="6ADEAC5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03553E45" w14:textId="77777777" w:rsidR="008653A7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 e de estudantes trabalhadores.</w:t>
            </w:r>
          </w:p>
          <w:p w14:paraId="7B857E0F" w14:textId="4937F8EB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bolsas para estudantes monitores.</w:t>
            </w:r>
          </w:p>
        </w:tc>
      </w:tr>
      <w:tr w:rsidR="008653A7" w14:paraId="72F123FD" w14:textId="77777777">
        <w:tc>
          <w:tcPr>
            <w:tcW w:w="4500" w:type="dxa"/>
          </w:tcPr>
          <w:p w14:paraId="705F3CEC" w14:textId="38316CA4" w:rsidR="008653A7" w:rsidRPr="00994372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Divulgação dos cursos através de ações propostas pela comissão de divulgação do campus.</w:t>
            </w:r>
          </w:p>
        </w:tc>
        <w:tc>
          <w:tcPr>
            <w:tcW w:w="3960" w:type="dxa"/>
          </w:tcPr>
          <w:p w14:paraId="358E3AB8" w14:textId="179604C9" w:rsidR="008653A7" w:rsidRPr="00994372" w:rsidRDefault="008653A7" w:rsidP="008653A7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Falta de recursos para atender toda a demanda. Baixa adesão de 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10B10A9F" w14:textId="77777777" w:rsidR="008653A7" w:rsidRPr="00994372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8653A7" w14:paraId="196D62D8" w14:textId="77777777">
        <w:tc>
          <w:tcPr>
            <w:tcW w:w="4500" w:type="dxa"/>
          </w:tcPr>
          <w:p w14:paraId="2C6F8281" w14:textId="04382536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pela equipe multidisciplinar, diagnosticando fatores interventores e fazendo encaminhamentos cabíveis.</w:t>
            </w:r>
          </w:p>
          <w:p w14:paraId="6F83C398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CF3A0D2" w14:textId="4CEE6AA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estudantes, por resistência cultural para acessar os respectivos serviços. Baixo número de profissionais habilitados para essa atividade.</w:t>
            </w:r>
          </w:p>
        </w:tc>
      </w:tr>
      <w:tr w:rsidR="008653A7" w14:paraId="096F88A5" w14:textId="77777777">
        <w:tc>
          <w:tcPr>
            <w:tcW w:w="4500" w:type="dxa"/>
          </w:tcPr>
          <w:p w14:paraId="717E4FB3" w14:textId="1E973D8D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Núcleo de Gênero e Diversidade e promover debates e formações docentes sobre o tema in/exclusão.</w:t>
            </w:r>
          </w:p>
          <w:p w14:paraId="52DD54E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0E235E" w14:textId="60FA0ABA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demanda. Baixa adesão de docentes</w:t>
            </w:r>
            <w:r w:rsidR="00EF1F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estudantes.</w:t>
            </w:r>
          </w:p>
        </w:tc>
      </w:tr>
    </w:tbl>
    <w:p w14:paraId="00142628" w14:textId="77777777" w:rsidR="00FE69C0" w:rsidRDefault="00FE69C0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00887E0" w14:textId="77777777" w:rsidR="00FE69C0" w:rsidRDefault="00FE69C0"/>
    <w:sectPr w:rsidR="00FE69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53D3E"/>
    <w:multiLevelType w:val="multilevel"/>
    <w:tmpl w:val="5C5E0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C0"/>
    <w:rsid w:val="00057A3B"/>
    <w:rsid w:val="00625DFA"/>
    <w:rsid w:val="006700B2"/>
    <w:rsid w:val="007229C0"/>
    <w:rsid w:val="008653A7"/>
    <w:rsid w:val="009306C9"/>
    <w:rsid w:val="00991460"/>
    <w:rsid w:val="00994372"/>
    <w:rsid w:val="00B44F1A"/>
    <w:rsid w:val="00E0248D"/>
    <w:rsid w:val="00EF1FCD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32C"/>
  <w15:docId w15:val="{7632F4EA-F563-448E-8684-2C7AF2A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3753"/>
    <w:pPr>
      <w:ind w:left="720"/>
      <w:contextualSpacing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hsu0slhRuCiOEAVka8CQpemTg==">AMUW2mVohSg5U6xdprDcVww1b8r6u7IB6fNOV+etWCx7AbxaQBuha4WBDf7uXKYMoTjjrwKMhReyzJ9q1uQMgpHkbMgXGSElKSNBNTPC4CpVCrtOhNfH+Q0Yp46QPH/Nf/9nS3mxCBlc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MAP Dinis</cp:lastModifiedBy>
  <cp:revision>4</cp:revision>
  <dcterms:created xsi:type="dcterms:W3CDTF">2021-11-19T19:53:00Z</dcterms:created>
  <dcterms:modified xsi:type="dcterms:W3CDTF">2021-11-29T03:34:00Z</dcterms:modified>
</cp:coreProperties>
</file>