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C3" w:rsidRDefault="00DD4CC3" w:rsidP="009703AE">
      <w:pPr>
        <w:jc w:val="both"/>
        <w:rPr>
          <w:b/>
        </w:rPr>
      </w:pPr>
      <w:r>
        <w:rPr>
          <w:b/>
        </w:rPr>
        <w:t>PROPOSTA</w:t>
      </w:r>
    </w:p>
    <w:p w:rsidR="0077750D" w:rsidRPr="00DD4CC3" w:rsidRDefault="0077750D" w:rsidP="009703AE">
      <w:pPr>
        <w:spacing w:after="0"/>
        <w:jc w:val="both"/>
        <w:rPr>
          <w:b/>
        </w:rPr>
      </w:pPr>
      <w:r w:rsidRPr="00DD4CC3">
        <w:rPr>
          <w:b/>
        </w:rPr>
        <w:t xml:space="preserve">TÍTULO VI </w:t>
      </w:r>
    </w:p>
    <w:p w:rsidR="0077750D" w:rsidRPr="00DD4CC3" w:rsidRDefault="0077750D" w:rsidP="009703AE">
      <w:pPr>
        <w:jc w:val="both"/>
        <w:rPr>
          <w:b/>
        </w:rPr>
      </w:pPr>
      <w:r w:rsidRPr="00DD4CC3">
        <w:rPr>
          <w:b/>
        </w:rPr>
        <w:t>DO REGIME DISCIPLINAR</w:t>
      </w:r>
    </w:p>
    <w:p w:rsidR="0077750D" w:rsidRDefault="0077750D" w:rsidP="009703AE">
      <w:pPr>
        <w:jc w:val="both"/>
      </w:pPr>
      <w:r>
        <w:t>Art. XX. O regime disciplinar configura-se como o conjunto de normas de conduta, em conformidade com a legislação vigente, que visa garanti</w:t>
      </w:r>
      <w:r w:rsidR="009703AE">
        <w:t>r</w:t>
      </w:r>
      <w:r>
        <w:t xml:space="preserve"> a convivência harmônica entre os membros da comunidade do IFSul.</w:t>
      </w:r>
    </w:p>
    <w:p w:rsidR="0077750D" w:rsidRPr="00DD4CC3" w:rsidRDefault="0077750D" w:rsidP="009703AE">
      <w:pPr>
        <w:spacing w:after="0"/>
        <w:jc w:val="both"/>
        <w:rPr>
          <w:b/>
        </w:rPr>
      </w:pPr>
      <w:r w:rsidRPr="00DD4CC3">
        <w:rPr>
          <w:b/>
        </w:rPr>
        <w:t xml:space="preserve">Capítulo II </w:t>
      </w:r>
    </w:p>
    <w:p w:rsidR="0077750D" w:rsidRPr="00DD4CC3" w:rsidRDefault="0077750D" w:rsidP="009703AE">
      <w:pPr>
        <w:jc w:val="both"/>
        <w:rPr>
          <w:b/>
        </w:rPr>
      </w:pPr>
      <w:r w:rsidRPr="00DD4CC3">
        <w:rPr>
          <w:b/>
        </w:rPr>
        <w:t>DOS SERVIDORES</w:t>
      </w:r>
    </w:p>
    <w:p w:rsidR="005715BF" w:rsidRDefault="0077750D" w:rsidP="009703AE">
      <w:pPr>
        <w:jc w:val="both"/>
      </w:pPr>
      <w:r>
        <w:t xml:space="preserve">Art. XX. </w:t>
      </w:r>
      <w:r w:rsidR="005715BF" w:rsidRPr="005715BF">
        <w:t xml:space="preserve">O regime disciplinar, constando direitos e deveres </w:t>
      </w:r>
      <w:r w:rsidR="005715BF">
        <w:t>dos servidores docentes e técnico-administrativos</w:t>
      </w:r>
      <w:r w:rsidR="005715BF" w:rsidRPr="005715BF">
        <w:t xml:space="preserve"> do IF</w:t>
      </w:r>
      <w:r w:rsidR="005715BF">
        <w:t>Sul</w:t>
      </w:r>
      <w:r w:rsidR="005715BF" w:rsidRPr="005715BF">
        <w:t xml:space="preserve">, deverá </w:t>
      </w:r>
      <w:r w:rsidR="005715BF">
        <w:t>observar as disposições legais</w:t>
      </w:r>
      <w:r w:rsidR="005715BF" w:rsidRPr="005715BF">
        <w:t>, normas e regulamentos sobre a ordem disciplinar e sanções aplicáveis</w:t>
      </w:r>
      <w:r w:rsidR="005715BF">
        <w:t>, bem como os recursos cabíveis</w:t>
      </w:r>
      <w:r w:rsidR="005715BF" w:rsidRPr="005715BF">
        <w:t xml:space="preserve"> previstos pela legislação federal.</w:t>
      </w:r>
    </w:p>
    <w:p w:rsidR="00120415" w:rsidRDefault="00120415" w:rsidP="00120415">
      <w:pPr>
        <w:jc w:val="both"/>
      </w:pPr>
      <w:r>
        <w:t xml:space="preserve">Art. XX. </w:t>
      </w:r>
      <w:r>
        <w:t>Qualquer membro da comunidade acadêmica poderá, de forma fundamentada,</w:t>
      </w:r>
      <w:r>
        <w:t xml:space="preserve"> </w:t>
      </w:r>
      <w:r>
        <w:t xml:space="preserve">representar contra </w:t>
      </w:r>
      <w:r>
        <w:t>servidor</w:t>
      </w:r>
      <w:r>
        <w:t xml:space="preserve"> que cometeu ato passível de punição disciplinar, junto ao</w:t>
      </w:r>
      <w:r>
        <w:t xml:space="preserve"> </w:t>
      </w:r>
      <w:r>
        <w:t>Diretor</w:t>
      </w:r>
      <w:r>
        <w:t>-geral</w:t>
      </w:r>
      <w:r>
        <w:t xml:space="preserve"> do Campus,</w:t>
      </w:r>
      <w:r>
        <w:t xml:space="preserve"> Diretor do campus avançado</w:t>
      </w:r>
      <w:r>
        <w:t xml:space="preserve"> ou ao Reitor</w:t>
      </w:r>
      <w:r>
        <w:t>,</w:t>
      </w:r>
      <w:r>
        <w:t xml:space="preserve"> quando envolver servidor da Reitoria.</w:t>
      </w:r>
    </w:p>
    <w:p w:rsidR="005715BF" w:rsidRDefault="0084658F" w:rsidP="009703AE">
      <w:pPr>
        <w:jc w:val="both"/>
      </w:pPr>
      <w:r>
        <w:t>Art. XX</w:t>
      </w:r>
      <w:r w:rsidR="00120415">
        <w:t>.</w:t>
      </w:r>
      <w:r>
        <w:t xml:space="preserve"> </w:t>
      </w:r>
      <w:r w:rsidR="005715BF" w:rsidRPr="005715BF">
        <w:t xml:space="preserve">O Reitor, Diretor-Geral de Campus ou Diretor de Campus Avançado que tiver conhecimento de irregularidade no âmbito de sua responsabilidade </w:t>
      </w:r>
      <w:r w:rsidR="00120415">
        <w:t>é</w:t>
      </w:r>
      <w:r w:rsidR="005715BF" w:rsidRPr="005715BF">
        <w:t xml:space="preserve"> obrigado a promover a sua imediata apuração, mediante sindicância ou processo administrativo disciplinar, assegurando ao servidor a ampla defesa e o contraditório.</w:t>
      </w:r>
    </w:p>
    <w:p w:rsidR="0077750D" w:rsidRPr="00DD4CC3" w:rsidRDefault="0077750D" w:rsidP="009703AE">
      <w:pPr>
        <w:spacing w:after="0"/>
        <w:jc w:val="both"/>
        <w:rPr>
          <w:b/>
        </w:rPr>
      </w:pPr>
      <w:r w:rsidRPr="00DD4CC3">
        <w:rPr>
          <w:b/>
        </w:rPr>
        <w:t xml:space="preserve">Capítulo I </w:t>
      </w:r>
    </w:p>
    <w:p w:rsidR="0077750D" w:rsidRPr="00DD4CC3" w:rsidRDefault="0077750D" w:rsidP="009703AE">
      <w:pPr>
        <w:jc w:val="both"/>
        <w:rPr>
          <w:b/>
        </w:rPr>
      </w:pPr>
      <w:r w:rsidRPr="00DD4CC3">
        <w:rPr>
          <w:b/>
        </w:rPr>
        <w:t>DOS DISCENTES</w:t>
      </w:r>
    </w:p>
    <w:p w:rsidR="0077750D" w:rsidRDefault="0077750D" w:rsidP="009703AE">
      <w:pPr>
        <w:jc w:val="both"/>
      </w:pPr>
      <w:r>
        <w:t>Art. XX.</w:t>
      </w:r>
      <w:r w:rsidR="00120415">
        <w:t xml:space="preserve"> O regime disciplinar discente será</w:t>
      </w:r>
      <w:r>
        <w:t xml:space="preserve"> previsto em regulamento próprio, aprovado pelo Conselho Superior. </w:t>
      </w:r>
    </w:p>
    <w:p w:rsidR="00DD4CC3" w:rsidRPr="00DD4CC3" w:rsidRDefault="00120415" w:rsidP="009703AE">
      <w:pPr>
        <w:jc w:val="both"/>
        <w:rPr>
          <w:b/>
        </w:rPr>
      </w:pPr>
      <w:r>
        <w:rPr>
          <w:sz w:val="23"/>
          <w:szCs w:val="23"/>
        </w:rPr>
        <w:t xml:space="preserve">Art. XX. </w:t>
      </w:r>
      <w:r>
        <w:rPr>
          <w:sz w:val="23"/>
          <w:szCs w:val="23"/>
        </w:rPr>
        <w:t xml:space="preserve">Qualquer discente, docente ou servidor técnico-administrativo poderá, de forma fundamentada, representar contra estudante que cometeu ato passível de punição disciplinar, </w:t>
      </w:r>
      <w:r w:rsidRPr="00120415">
        <w:rPr>
          <w:sz w:val="23"/>
          <w:szCs w:val="23"/>
          <w:highlight w:val="yellow"/>
        </w:rPr>
        <w:t>na unidade acadêmica</w:t>
      </w:r>
      <w:r>
        <w:rPr>
          <w:sz w:val="23"/>
          <w:szCs w:val="23"/>
        </w:rPr>
        <w:t xml:space="preserve"> na qual o aluno é matriculado.</w:t>
      </w:r>
      <w:bookmarkStart w:id="0" w:name="_GoBack"/>
      <w:bookmarkEnd w:id="0"/>
    </w:p>
    <w:sectPr w:rsidR="00DD4CC3" w:rsidRPr="00DD4CC3" w:rsidSect="00DD4CC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C3"/>
    <w:rsid w:val="000B45F8"/>
    <w:rsid w:val="00120415"/>
    <w:rsid w:val="005715BF"/>
    <w:rsid w:val="0077750D"/>
    <w:rsid w:val="0084658F"/>
    <w:rsid w:val="009703AE"/>
    <w:rsid w:val="00DD4CC3"/>
    <w:rsid w:val="00E0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004F7-2CF7-48ED-BD1A-16CEDB62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0B12"/>
    <w:pPr>
      <w:outlineLvl w:val="0"/>
    </w:pPr>
    <w:rPr>
      <w:rFonts w:asciiTheme="majorHAnsi" w:hAnsiTheme="majorHAns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B12"/>
    <w:rPr>
      <w:rFonts w:asciiTheme="majorHAnsi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Katrein da Costa</dc:creator>
  <cp:keywords/>
  <dc:description/>
  <cp:lastModifiedBy>Flavia Katrein da Costa</cp:lastModifiedBy>
  <cp:revision>2</cp:revision>
  <dcterms:created xsi:type="dcterms:W3CDTF">2018-07-20T13:27:00Z</dcterms:created>
  <dcterms:modified xsi:type="dcterms:W3CDTF">2018-07-20T14:54:00Z</dcterms:modified>
</cp:coreProperties>
</file>