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94CB" w14:textId="4AAE765D" w:rsidR="00D35672" w:rsidRPr="005013B3" w:rsidRDefault="00D35672" w:rsidP="00C950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13B3">
        <w:rPr>
          <w:rFonts w:ascii="Arial" w:hAnsi="Arial" w:cs="Arial"/>
          <w:b/>
          <w:bCs/>
          <w:sz w:val="24"/>
          <w:szCs w:val="24"/>
        </w:rPr>
        <w:t>Comissão responsável pela elaboração das Diretrizes Pedagógicas acerca da volta gradual do ensino presencial, que se iniciará de forma simultânea ao ensino remoto até alcançar 100% (cem por cento) de presencialidade (ensino híbrido) no âmbito deste Instituto Federal, conforme condições sanitárias e orientações do Comitê de Enfrentamento à COVID-19 do IFRN, em cumprimento à Resolução nº 21/2021 - CONSUP/IFRN (PORTARIA Nº 770/2021 - RE/IFRN)</w:t>
      </w:r>
    </w:p>
    <w:p w14:paraId="7DCC0081" w14:textId="734E44DA" w:rsidR="00D35672" w:rsidRPr="005013B3" w:rsidRDefault="00B61DD0" w:rsidP="00C95023">
      <w:pPr>
        <w:jc w:val="both"/>
        <w:rPr>
          <w:rFonts w:ascii="Arial" w:hAnsi="Arial" w:cs="Arial"/>
          <w:sz w:val="24"/>
          <w:szCs w:val="24"/>
        </w:rPr>
      </w:pPr>
      <w:r w:rsidRPr="005013B3">
        <w:rPr>
          <w:rFonts w:ascii="Arial" w:hAnsi="Arial" w:cs="Arial"/>
          <w:sz w:val="24"/>
          <w:szCs w:val="24"/>
        </w:rPr>
        <w:t xml:space="preserve">Cenários construídos na </w:t>
      </w:r>
      <w:r w:rsidR="00D35672" w:rsidRPr="005013B3">
        <w:rPr>
          <w:rFonts w:ascii="Arial" w:hAnsi="Arial" w:cs="Arial"/>
          <w:sz w:val="24"/>
          <w:szCs w:val="24"/>
        </w:rPr>
        <w:t>Reunião do dia 25/06/2021</w:t>
      </w:r>
    </w:p>
    <w:p w14:paraId="438E59D9" w14:textId="4719A7E8" w:rsidR="004B2737" w:rsidRPr="005013B3" w:rsidRDefault="00B61DD0" w:rsidP="00C95023">
      <w:pPr>
        <w:jc w:val="both"/>
        <w:rPr>
          <w:rFonts w:ascii="Arial" w:hAnsi="Arial" w:cs="Arial"/>
          <w:sz w:val="24"/>
          <w:szCs w:val="24"/>
        </w:rPr>
      </w:pPr>
      <w:r w:rsidRPr="005013B3">
        <w:rPr>
          <w:rFonts w:ascii="Arial" w:hAnsi="Arial" w:cs="Arial"/>
          <w:sz w:val="24"/>
          <w:szCs w:val="24"/>
        </w:rPr>
        <w:t>Pressuposto</w:t>
      </w:r>
      <w:r w:rsidR="004B2737" w:rsidRPr="005013B3">
        <w:rPr>
          <w:rFonts w:ascii="Arial" w:hAnsi="Arial" w:cs="Arial"/>
          <w:sz w:val="24"/>
          <w:szCs w:val="24"/>
        </w:rPr>
        <w:t>s</w:t>
      </w:r>
      <w:r w:rsidRPr="005013B3">
        <w:rPr>
          <w:rFonts w:ascii="Arial" w:hAnsi="Arial" w:cs="Arial"/>
          <w:sz w:val="24"/>
          <w:szCs w:val="24"/>
        </w:rPr>
        <w:t xml:space="preserve">: </w:t>
      </w:r>
    </w:p>
    <w:p w14:paraId="3E4B5376" w14:textId="27FC2967" w:rsidR="004B2737" w:rsidRPr="005013B3" w:rsidRDefault="004B2737" w:rsidP="00C95023">
      <w:pPr>
        <w:jc w:val="both"/>
        <w:rPr>
          <w:sz w:val="24"/>
          <w:szCs w:val="24"/>
        </w:rPr>
      </w:pPr>
      <w:r w:rsidRPr="005013B3">
        <w:rPr>
          <w:rFonts w:ascii="Arial" w:hAnsi="Arial" w:cs="Arial"/>
          <w:sz w:val="24"/>
          <w:szCs w:val="24"/>
        </w:rPr>
        <w:t xml:space="preserve">atendimento às condições de biossegurança </w:t>
      </w:r>
      <w:r w:rsidRPr="005013B3">
        <w:rPr>
          <w:sz w:val="24"/>
          <w:szCs w:val="24"/>
        </w:rPr>
        <w:t>de acordo com Comitê Covid-19 institucional e comitês covid locais</w:t>
      </w:r>
      <w:r w:rsidR="00D0093B">
        <w:rPr>
          <w:sz w:val="24"/>
          <w:szCs w:val="24"/>
        </w:rPr>
        <w:t>;</w:t>
      </w:r>
    </w:p>
    <w:p w14:paraId="78526A8C" w14:textId="0FCD116A" w:rsidR="004B2737" w:rsidRPr="005013B3" w:rsidRDefault="004B2737" w:rsidP="00C95023">
      <w:pPr>
        <w:jc w:val="both"/>
        <w:rPr>
          <w:rFonts w:ascii="Arial" w:hAnsi="Arial" w:cs="Arial"/>
          <w:sz w:val="24"/>
          <w:szCs w:val="24"/>
        </w:rPr>
      </w:pPr>
      <w:r w:rsidRPr="005013B3">
        <w:rPr>
          <w:sz w:val="24"/>
          <w:szCs w:val="24"/>
        </w:rPr>
        <w:t xml:space="preserve">plano de retomada de cada campus aprovado pelo </w:t>
      </w:r>
      <w:r w:rsidR="00AA1C98" w:rsidRPr="005013B3">
        <w:rPr>
          <w:sz w:val="24"/>
          <w:szCs w:val="24"/>
        </w:rPr>
        <w:t>comitê covid local e institucional</w:t>
      </w:r>
      <w:r w:rsidR="00D0093B">
        <w:rPr>
          <w:sz w:val="24"/>
          <w:szCs w:val="24"/>
        </w:rPr>
        <w:t>;</w:t>
      </w:r>
    </w:p>
    <w:p w14:paraId="0943C726" w14:textId="4921BD70" w:rsidR="00D35672" w:rsidRPr="005013B3" w:rsidRDefault="00B61DD0" w:rsidP="00C95023">
      <w:pPr>
        <w:jc w:val="both"/>
        <w:rPr>
          <w:rFonts w:ascii="Arial" w:hAnsi="Arial" w:cs="Arial"/>
          <w:sz w:val="24"/>
          <w:szCs w:val="24"/>
        </w:rPr>
      </w:pPr>
      <w:r w:rsidRPr="005013B3">
        <w:rPr>
          <w:rFonts w:ascii="Arial" w:hAnsi="Arial" w:cs="Arial"/>
          <w:sz w:val="24"/>
          <w:szCs w:val="24"/>
        </w:rPr>
        <w:t>para qualquer cenário é facultado ao estudante (ou seu responsável, no caso dos menores de idade) permanecer no ensino remoto</w:t>
      </w:r>
      <w:r w:rsidR="006D66BB" w:rsidRPr="005013B3">
        <w:rPr>
          <w:rFonts w:ascii="Arial" w:hAnsi="Arial" w:cs="Arial"/>
          <w:sz w:val="24"/>
          <w:szCs w:val="24"/>
        </w:rPr>
        <w:t>. Necessidade de fazer consulta aos estudantes/responsáveis, mas é</w:t>
      </w:r>
      <w:r w:rsidR="00D0093B">
        <w:rPr>
          <w:rFonts w:ascii="Arial" w:hAnsi="Arial" w:cs="Arial"/>
          <w:sz w:val="24"/>
          <w:szCs w:val="24"/>
        </w:rPr>
        <w:t xml:space="preserve"> </w:t>
      </w:r>
      <w:r w:rsidR="006D66BB" w:rsidRPr="005013B3">
        <w:rPr>
          <w:rFonts w:ascii="Arial" w:hAnsi="Arial" w:cs="Arial"/>
          <w:sz w:val="24"/>
          <w:szCs w:val="24"/>
        </w:rPr>
        <w:t>necess</w:t>
      </w:r>
      <w:r w:rsidR="00D0093B">
        <w:rPr>
          <w:rFonts w:ascii="Arial" w:hAnsi="Arial" w:cs="Arial"/>
          <w:sz w:val="24"/>
          <w:szCs w:val="24"/>
        </w:rPr>
        <w:t>á</w:t>
      </w:r>
      <w:r w:rsidR="006D66BB" w:rsidRPr="005013B3">
        <w:rPr>
          <w:rFonts w:ascii="Arial" w:hAnsi="Arial" w:cs="Arial"/>
          <w:sz w:val="24"/>
          <w:szCs w:val="24"/>
        </w:rPr>
        <w:t xml:space="preserve">rio esperar um pouco para identificar se outros aspectos </w:t>
      </w:r>
      <w:r w:rsidR="00D0093B">
        <w:rPr>
          <w:rFonts w:ascii="Arial" w:hAnsi="Arial" w:cs="Arial"/>
          <w:sz w:val="24"/>
          <w:szCs w:val="24"/>
        </w:rPr>
        <w:t>que pod</w:t>
      </w:r>
      <w:r w:rsidR="006D66BB" w:rsidRPr="005013B3">
        <w:rPr>
          <w:rFonts w:ascii="Arial" w:hAnsi="Arial" w:cs="Arial"/>
          <w:sz w:val="24"/>
          <w:szCs w:val="24"/>
        </w:rPr>
        <w:t xml:space="preserve">em ser envolvidos nessa consulta e </w:t>
      </w:r>
      <w:r w:rsidR="004B2737" w:rsidRPr="005013B3">
        <w:rPr>
          <w:rFonts w:ascii="Arial" w:hAnsi="Arial" w:cs="Arial"/>
          <w:sz w:val="24"/>
          <w:szCs w:val="24"/>
        </w:rPr>
        <w:t>a evolução das condições de biossegurança, posto que 2021.2 começará em novembro</w:t>
      </w:r>
      <w:r w:rsidR="00D0093B">
        <w:rPr>
          <w:rFonts w:ascii="Arial" w:hAnsi="Arial" w:cs="Arial"/>
          <w:sz w:val="24"/>
          <w:szCs w:val="24"/>
        </w:rPr>
        <w:t>;</w:t>
      </w:r>
    </w:p>
    <w:p w14:paraId="5700290A" w14:textId="758254B4" w:rsidR="00B61DD0" w:rsidRPr="005013B3" w:rsidRDefault="00D0093B" w:rsidP="00C950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qualquer cenário as aulas práticas serão priorizadas, as quais serão realizadas, incialmente, sob a forma de rodízio.</w:t>
      </w:r>
    </w:p>
    <w:p w14:paraId="35CFBB85" w14:textId="77777777" w:rsidR="00D0093B" w:rsidRDefault="00D0093B" w:rsidP="004B27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A7E65B" w14:textId="33F414D3" w:rsidR="004E3D83" w:rsidRPr="005013B3" w:rsidRDefault="00B61DD0" w:rsidP="004B27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013B3">
        <w:rPr>
          <w:rFonts w:ascii="Arial" w:hAnsi="Arial" w:cs="Arial"/>
          <w:b/>
          <w:bCs/>
          <w:sz w:val="24"/>
          <w:szCs w:val="24"/>
        </w:rPr>
        <w:t>CENÁRIO</w:t>
      </w:r>
      <w:r w:rsidR="00E76637" w:rsidRPr="005013B3">
        <w:rPr>
          <w:rFonts w:ascii="Arial" w:hAnsi="Arial" w:cs="Arial"/>
          <w:b/>
          <w:bCs/>
          <w:sz w:val="24"/>
          <w:szCs w:val="24"/>
        </w:rPr>
        <w:t>: GRUPOS FIXOS</w:t>
      </w:r>
    </w:p>
    <w:p w14:paraId="29C82CE3" w14:textId="6B9EF8CD" w:rsidR="00D66673" w:rsidRPr="005013B3" w:rsidRDefault="00B61DD0" w:rsidP="004B2737">
      <w:pPr>
        <w:jc w:val="both"/>
        <w:rPr>
          <w:rFonts w:ascii="Arial" w:hAnsi="Arial" w:cs="Arial"/>
          <w:sz w:val="24"/>
          <w:szCs w:val="24"/>
        </w:rPr>
      </w:pPr>
      <w:r w:rsidRPr="005013B3">
        <w:rPr>
          <w:rFonts w:ascii="Arial" w:hAnsi="Arial" w:cs="Arial"/>
          <w:sz w:val="24"/>
          <w:szCs w:val="24"/>
        </w:rPr>
        <w:t>Dois</w:t>
      </w:r>
      <w:r w:rsidR="00D66673" w:rsidRPr="005013B3">
        <w:rPr>
          <w:rFonts w:ascii="Arial" w:hAnsi="Arial" w:cs="Arial"/>
          <w:sz w:val="24"/>
          <w:szCs w:val="24"/>
        </w:rPr>
        <w:t xml:space="preserve"> grupo</w:t>
      </w:r>
      <w:r w:rsidRPr="005013B3">
        <w:rPr>
          <w:rFonts w:ascii="Arial" w:hAnsi="Arial" w:cs="Arial"/>
          <w:sz w:val="24"/>
          <w:szCs w:val="24"/>
        </w:rPr>
        <w:t>s fixo</w:t>
      </w:r>
      <w:r w:rsidR="006D66BB" w:rsidRPr="005013B3">
        <w:rPr>
          <w:rFonts w:ascii="Arial" w:hAnsi="Arial" w:cs="Arial"/>
          <w:sz w:val="24"/>
          <w:szCs w:val="24"/>
        </w:rPr>
        <w:t>s</w:t>
      </w:r>
      <w:r w:rsidRPr="005013B3">
        <w:rPr>
          <w:rFonts w:ascii="Arial" w:hAnsi="Arial" w:cs="Arial"/>
          <w:sz w:val="24"/>
          <w:szCs w:val="24"/>
        </w:rPr>
        <w:t xml:space="preserve">, sendo um </w:t>
      </w:r>
      <w:r w:rsidR="00D66673" w:rsidRPr="005013B3">
        <w:rPr>
          <w:rFonts w:ascii="Arial" w:hAnsi="Arial" w:cs="Arial"/>
          <w:sz w:val="24"/>
          <w:szCs w:val="24"/>
        </w:rPr>
        <w:t>presencial</w:t>
      </w:r>
      <w:r w:rsidR="006D66BB" w:rsidRPr="005013B3">
        <w:rPr>
          <w:rFonts w:ascii="Arial" w:hAnsi="Arial" w:cs="Arial"/>
          <w:sz w:val="24"/>
          <w:szCs w:val="24"/>
        </w:rPr>
        <w:t xml:space="preserve"> e um remoto</w:t>
      </w:r>
      <w:r w:rsidR="00D66673" w:rsidRPr="005013B3">
        <w:rPr>
          <w:rFonts w:ascii="Arial" w:hAnsi="Arial" w:cs="Arial"/>
          <w:sz w:val="24"/>
          <w:szCs w:val="24"/>
        </w:rPr>
        <w:t>.</w:t>
      </w:r>
    </w:p>
    <w:p w14:paraId="43239715" w14:textId="0ABD8E23" w:rsidR="00B61DD0" w:rsidRPr="005013B3" w:rsidRDefault="00B61DD0" w:rsidP="004B2737">
      <w:pPr>
        <w:jc w:val="both"/>
        <w:rPr>
          <w:rFonts w:ascii="Arial" w:hAnsi="Arial" w:cs="Arial"/>
          <w:sz w:val="24"/>
          <w:szCs w:val="24"/>
        </w:rPr>
      </w:pPr>
      <w:r w:rsidRPr="005013B3">
        <w:rPr>
          <w:rFonts w:ascii="Arial" w:hAnsi="Arial" w:cs="Arial"/>
          <w:sz w:val="24"/>
          <w:szCs w:val="24"/>
        </w:rPr>
        <w:t>Critério</w:t>
      </w:r>
      <w:r w:rsidR="006D66BB" w:rsidRPr="005013B3">
        <w:rPr>
          <w:rFonts w:ascii="Arial" w:hAnsi="Arial" w:cs="Arial"/>
          <w:sz w:val="24"/>
          <w:szCs w:val="24"/>
        </w:rPr>
        <w:t>s</w:t>
      </w:r>
      <w:r w:rsidRPr="005013B3">
        <w:rPr>
          <w:rFonts w:ascii="Arial" w:hAnsi="Arial" w:cs="Arial"/>
          <w:sz w:val="24"/>
          <w:szCs w:val="24"/>
        </w:rPr>
        <w:t xml:space="preserve"> para </w:t>
      </w:r>
      <w:r w:rsidR="006D66BB" w:rsidRPr="005013B3">
        <w:rPr>
          <w:rFonts w:ascii="Arial" w:hAnsi="Arial" w:cs="Arial"/>
          <w:sz w:val="24"/>
          <w:szCs w:val="24"/>
        </w:rPr>
        <w:t>atendimento</w:t>
      </w:r>
      <w:r w:rsidRPr="005013B3">
        <w:rPr>
          <w:rFonts w:ascii="Arial" w:hAnsi="Arial" w:cs="Arial"/>
          <w:sz w:val="24"/>
          <w:szCs w:val="24"/>
        </w:rPr>
        <w:t xml:space="preserve"> presencial: priorizar aulas práticas e estudantes com dificuldades para acesso ao processo formativo de forma remota</w:t>
      </w:r>
      <w:r w:rsidR="006D66BB" w:rsidRPr="005013B3">
        <w:rPr>
          <w:rFonts w:ascii="Arial" w:hAnsi="Arial" w:cs="Arial"/>
          <w:sz w:val="24"/>
          <w:szCs w:val="24"/>
        </w:rPr>
        <w:t>.</w:t>
      </w:r>
    </w:p>
    <w:p w14:paraId="0D747A7F" w14:textId="28258915" w:rsidR="00B61DD0" w:rsidRPr="005013B3" w:rsidRDefault="00B61DD0" w:rsidP="004B2737">
      <w:pPr>
        <w:jc w:val="both"/>
        <w:rPr>
          <w:rFonts w:ascii="Arial" w:hAnsi="Arial" w:cs="Arial"/>
          <w:sz w:val="24"/>
          <w:szCs w:val="24"/>
        </w:rPr>
      </w:pPr>
      <w:r w:rsidRPr="005013B3">
        <w:rPr>
          <w:rFonts w:ascii="Arial" w:hAnsi="Arial" w:cs="Arial"/>
          <w:sz w:val="24"/>
          <w:szCs w:val="24"/>
        </w:rPr>
        <w:t>Na medida em que evoluírem favoravelmente as condições de biossegurança o grupo presencial vai sendo ampliado</w:t>
      </w:r>
      <w:r w:rsidR="004B2737" w:rsidRPr="005013B3">
        <w:rPr>
          <w:rFonts w:ascii="Arial" w:hAnsi="Arial" w:cs="Arial"/>
          <w:sz w:val="24"/>
          <w:szCs w:val="24"/>
        </w:rPr>
        <w:t xml:space="preserve"> gradualmente até alcançar 100% de presencialidade</w:t>
      </w:r>
    </w:p>
    <w:p w14:paraId="6E791A26" w14:textId="6A654C21" w:rsidR="00B61DD0" w:rsidRPr="005013B3" w:rsidRDefault="006D66BB" w:rsidP="004B2737">
      <w:pPr>
        <w:jc w:val="both"/>
        <w:rPr>
          <w:rFonts w:ascii="Arial" w:hAnsi="Arial" w:cs="Arial"/>
          <w:sz w:val="24"/>
          <w:szCs w:val="24"/>
        </w:rPr>
      </w:pPr>
      <w:r w:rsidRPr="005013B3">
        <w:rPr>
          <w:rFonts w:ascii="Arial" w:hAnsi="Arial" w:cs="Arial"/>
          <w:sz w:val="24"/>
          <w:szCs w:val="24"/>
        </w:rPr>
        <w:t>Aspectos positivos</w:t>
      </w:r>
    </w:p>
    <w:p w14:paraId="429ABB30" w14:textId="7D23F96F" w:rsidR="006D66BB" w:rsidRPr="006D66BB" w:rsidRDefault="006D66BB" w:rsidP="004B2737">
      <w:pPr>
        <w:jc w:val="both"/>
        <w:rPr>
          <w:rFonts w:ascii="Arial" w:hAnsi="Arial" w:cs="Arial"/>
          <w:sz w:val="24"/>
          <w:szCs w:val="24"/>
        </w:rPr>
      </w:pPr>
      <w:r w:rsidRPr="006D66BB">
        <w:rPr>
          <w:rFonts w:ascii="Arial" w:hAnsi="Arial" w:cs="Arial"/>
          <w:sz w:val="24"/>
          <w:szCs w:val="24"/>
        </w:rPr>
        <w:t xml:space="preserve">Permite ao </w:t>
      </w:r>
      <w:r w:rsidRPr="005013B3">
        <w:rPr>
          <w:rFonts w:ascii="Arial" w:hAnsi="Arial" w:cs="Arial"/>
          <w:sz w:val="24"/>
          <w:szCs w:val="24"/>
        </w:rPr>
        <w:t>estudante</w:t>
      </w:r>
      <w:r w:rsidRPr="006D66BB">
        <w:rPr>
          <w:rFonts w:ascii="Arial" w:hAnsi="Arial" w:cs="Arial"/>
          <w:sz w:val="24"/>
          <w:szCs w:val="24"/>
        </w:rPr>
        <w:t xml:space="preserve"> </w:t>
      </w:r>
      <w:r w:rsidR="00D0093B" w:rsidRPr="005013B3">
        <w:rPr>
          <w:rFonts w:ascii="Arial" w:hAnsi="Arial" w:cs="Arial"/>
          <w:sz w:val="24"/>
          <w:szCs w:val="24"/>
        </w:rPr>
        <w:t xml:space="preserve">com dificuldades </w:t>
      </w:r>
      <w:r w:rsidR="00D0093B">
        <w:rPr>
          <w:rFonts w:ascii="Arial" w:hAnsi="Arial" w:cs="Arial"/>
          <w:sz w:val="24"/>
          <w:szCs w:val="24"/>
        </w:rPr>
        <w:t>de participação nas aulas</w:t>
      </w:r>
      <w:r w:rsidR="00D0093B" w:rsidRPr="005013B3">
        <w:rPr>
          <w:rFonts w:ascii="Arial" w:hAnsi="Arial" w:cs="Arial"/>
          <w:sz w:val="24"/>
          <w:szCs w:val="24"/>
        </w:rPr>
        <w:t xml:space="preserve"> de forma remota</w:t>
      </w:r>
      <w:r w:rsidR="00D0093B">
        <w:rPr>
          <w:rFonts w:ascii="Arial" w:hAnsi="Arial" w:cs="Arial"/>
          <w:sz w:val="24"/>
          <w:szCs w:val="24"/>
        </w:rPr>
        <w:t>,</w:t>
      </w:r>
      <w:r w:rsidR="00D0093B" w:rsidRPr="006D66BB">
        <w:rPr>
          <w:rFonts w:ascii="Arial" w:hAnsi="Arial" w:cs="Arial"/>
          <w:sz w:val="24"/>
          <w:szCs w:val="24"/>
        </w:rPr>
        <w:t xml:space="preserve"> </w:t>
      </w:r>
      <w:r w:rsidRPr="006D66BB">
        <w:rPr>
          <w:rFonts w:ascii="Arial" w:hAnsi="Arial" w:cs="Arial"/>
          <w:sz w:val="24"/>
          <w:szCs w:val="24"/>
        </w:rPr>
        <w:t>acesso</w:t>
      </w:r>
      <w:r w:rsidRPr="005013B3">
        <w:rPr>
          <w:rFonts w:ascii="Arial" w:hAnsi="Arial" w:cs="Arial"/>
          <w:sz w:val="24"/>
          <w:szCs w:val="24"/>
        </w:rPr>
        <w:t xml:space="preserve"> </w:t>
      </w:r>
      <w:r w:rsidRPr="006D66BB">
        <w:rPr>
          <w:rFonts w:ascii="Arial" w:hAnsi="Arial" w:cs="Arial"/>
          <w:sz w:val="24"/>
          <w:szCs w:val="24"/>
        </w:rPr>
        <w:t>a</w:t>
      </w:r>
      <w:r w:rsidRPr="005013B3">
        <w:rPr>
          <w:rFonts w:ascii="Arial" w:hAnsi="Arial" w:cs="Arial"/>
          <w:sz w:val="24"/>
          <w:szCs w:val="24"/>
        </w:rPr>
        <w:t>os</w:t>
      </w:r>
      <w:r w:rsidRPr="006D66BB">
        <w:rPr>
          <w:rFonts w:ascii="Arial" w:hAnsi="Arial" w:cs="Arial"/>
          <w:sz w:val="24"/>
          <w:szCs w:val="24"/>
        </w:rPr>
        <w:t xml:space="preserve"> espaço</w:t>
      </w:r>
      <w:r w:rsidRPr="005013B3">
        <w:rPr>
          <w:rFonts w:ascii="Arial" w:hAnsi="Arial" w:cs="Arial"/>
          <w:sz w:val="24"/>
          <w:szCs w:val="24"/>
        </w:rPr>
        <w:t>s</w:t>
      </w:r>
      <w:r w:rsidRPr="006D66BB">
        <w:rPr>
          <w:rFonts w:ascii="Arial" w:hAnsi="Arial" w:cs="Arial"/>
          <w:sz w:val="24"/>
          <w:szCs w:val="24"/>
        </w:rPr>
        <w:t xml:space="preserve"> adequado</w:t>
      </w:r>
      <w:r w:rsidRPr="005013B3">
        <w:rPr>
          <w:rFonts w:ascii="Arial" w:hAnsi="Arial" w:cs="Arial"/>
          <w:sz w:val="24"/>
          <w:szCs w:val="24"/>
        </w:rPr>
        <w:t>s</w:t>
      </w:r>
      <w:r w:rsidRPr="006D66BB">
        <w:rPr>
          <w:rFonts w:ascii="Arial" w:hAnsi="Arial" w:cs="Arial"/>
          <w:sz w:val="24"/>
          <w:szCs w:val="24"/>
        </w:rPr>
        <w:t xml:space="preserve"> </w:t>
      </w:r>
      <w:r w:rsidRPr="005013B3">
        <w:rPr>
          <w:rFonts w:ascii="Arial" w:hAnsi="Arial" w:cs="Arial"/>
          <w:sz w:val="24"/>
          <w:szCs w:val="24"/>
        </w:rPr>
        <w:t>para o desenvolvimento dos processos formativos</w:t>
      </w:r>
      <w:r w:rsidRPr="006D66BB">
        <w:rPr>
          <w:rFonts w:ascii="Arial" w:hAnsi="Arial" w:cs="Arial"/>
          <w:sz w:val="24"/>
          <w:szCs w:val="24"/>
        </w:rPr>
        <w:t>;</w:t>
      </w:r>
    </w:p>
    <w:p w14:paraId="450C0750" w14:textId="568AEF49" w:rsidR="006D66BB" w:rsidRPr="005013B3" w:rsidRDefault="006D66BB" w:rsidP="004B2737">
      <w:pPr>
        <w:jc w:val="both"/>
        <w:rPr>
          <w:rFonts w:ascii="Arial" w:hAnsi="Arial" w:cs="Arial"/>
          <w:sz w:val="24"/>
          <w:szCs w:val="24"/>
        </w:rPr>
      </w:pPr>
      <w:r w:rsidRPr="006D66BB">
        <w:rPr>
          <w:rFonts w:ascii="Arial" w:hAnsi="Arial" w:cs="Arial"/>
          <w:sz w:val="24"/>
          <w:szCs w:val="24"/>
        </w:rPr>
        <w:t>Permite o desenvolvimento de aulas práticas,</w:t>
      </w:r>
      <w:r w:rsidRPr="005013B3">
        <w:rPr>
          <w:rFonts w:ascii="Arial" w:hAnsi="Arial" w:cs="Arial"/>
          <w:sz w:val="24"/>
          <w:szCs w:val="24"/>
        </w:rPr>
        <w:t xml:space="preserve"> que devem ser </w:t>
      </w:r>
      <w:r w:rsidR="00922869" w:rsidRPr="005013B3">
        <w:rPr>
          <w:rFonts w:ascii="Arial" w:hAnsi="Arial" w:cs="Arial"/>
          <w:sz w:val="24"/>
          <w:szCs w:val="24"/>
        </w:rPr>
        <w:t>realizadas</w:t>
      </w:r>
      <w:r w:rsidRPr="005013B3">
        <w:rPr>
          <w:rFonts w:ascii="Arial" w:hAnsi="Arial" w:cs="Arial"/>
          <w:sz w:val="24"/>
          <w:szCs w:val="24"/>
        </w:rPr>
        <w:t xml:space="preserve"> em </w:t>
      </w:r>
      <w:r w:rsidR="00922869" w:rsidRPr="005013B3">
        <w:rPr>
          <w:rFonts w:ascii="Arial" w:hAnsi="Arial" w:cs="Arial"/>
          <w:sz w:val="24"/>
          <w:szCs w:val="24"/>
        </w:rPr>
        <w:t>s</w:t>
      </w:r>
      <w:r w:rsidRPr="005013B3">
        <w:rPr>
          <w:rFonts w:ascii="Arial" w:hAnsi="Arial" w:cs="Arial"/>
          <w:sz w:val="24"/>
          <w:szCs w:val="24"/>
        </w:rPr>
        <w:t>istema de rod</w:t>
      </w:r>
      <w:r w:rsidR="00922869" w:rsidRPr="005013B3">
        <w:rPr>
          <w:rFonts w:ascii="Arial" w:hAnsi="Arial" w:cs="Arial"/>
          <w:sz w:val="24"/>
          <w:szCs w:val="24"/>
        </w:rPr>
        <w:t>í</w:t>
      </w:r>
      <w:r w:rsidRPr="005013B3">
        <w:rPr>
          <w:rFonts w:ascii="Arial" w:hAnsi="Arial" w:cs="Arial"/>
          <w:sz w:val="24"/>
          <w:szCs w:val="24"/>
        </w:rPr>
        <w:t>zio</w:t>
      </w:r>
      <w:r w:rsidR="004B2737" w:rsidRPr="005013B3">
        <w:rPr>
          <w:rFonts w:ascii="Arial" w:hAnsi="Arial" w:cs="Arial"/>
          <w:sz w:val="24"/>
          <w:szCs w:val="24"/>
        </w:rPr>
        <w:t>, em razão das condições de biossegurança</w:t>
      </w:r>
      <w:r w:rsidRPr="005013B3">
        <w:rPr>
          <w:rFonts w:ascii="Arial" w:hAnsi="Arial" w:cs="Arial"/>
          <w:sz w:val="24"/>
          <w:szCs w:val="24"/>
        </w:rPr>
        <w:t>.</w:t>
      </w:r>
    </w:p>
    <w:p w14:paraId="5C5365D2" w14:textId="7644CD3A" w:rsidR="006D66BB" w:rsidRPr="005013B3" w:rsidRDefault="006D66BB" w:rsidP="004B2737">
      <w:pPr>
        <w:jc w:val="both"/>
        <w:rPr>
          <w:rFonts w:ascii="Arial" w:hAnsi="Arial" w:cs="Arial"/>
          <w:sz w:val="24"/>
          <w:szCs w:val="24"/>
        </w:rPr>
      </w:pPr>
      <w:r w:rsidRPr="005013B3">
        <w:rPr>
          <w:rFonts w:ascii="Arial" w:hAnsi="Arial" w:cs="Arial"/>
          <w:sz w:val="24"/>
          <w:szCs w:val="24"/>
        </w:rPr>
        <w:t>Problemas</w:t>
      </w:r>
    </w:p>
    <w:p w14:paraId="35FE791A" w14:textId="1446E799" w:rsidR="006D66BB" w:rsidRPr="005013B3" w:rsidRDefault="006D66BB" w:rsidP="004B2737">
      <w:pPr>
        <w:jc w:val="both"/>
        <w:rPr>
          <w:rFonts w:ascii="Arial" w:hAnsi="Arial" w:cs="Arial"/>
          <w:sz w:val="24"/>
          <w:szCs w:val="24"/>
        </w:rPr>
      </w:pPr>
      <w:r w:rsidRPr="005013B3">
        <w:rPr>
          <w:rFonts w:ascii="Arial" w:hAnsi="Arial" w:cs="Arial"/>
          <w:sz w:val="24"/>
          <w:szCs w:val="24"/>
        </w:rPr>
        <w:t>O maior problema é ampliação da carga horária docente</w:t>
      </w:r>
      <w:r w:rsidR="004B2737" w:rsidRPr="005013B3">
        <w:rPr>
          <w:rFonts w:ascii="Arial" w:hAnsi="Arial" w:cs="Arial"/>
          <w:sz w:val="24"/>
          <w:szCs w:val="24"/>
        </w:rPr>
        <w:t xml:space="preserve">. Risco efetivo de carga horária acima do previsto na </w:t>
      </w:r>
      <w:r w:rsidR="004B2737" w:rsidRPr="005013B3">
        <w:rPr>
          <w:sz w:val="24"/>
          <w:szCs w:val="24"/>
        </w:rPr>
        <w:t>Resolução n</w:t>
      </w:r>
      <w:r w:rsidR="004B2737" w:rsidRPr="005013B3">
        <w:rPr>
          <w:sz w:val="24"/>
          <w:szCs w:val="24"/>
          <w:vertAlign w:val="superscript"/>
        </w:rPr>
        <w:t>0</w:t>
      </w:r>
      <w:r w:rsidR="004B2737" w:rsidRPr="005013B3">
        <w:rPr>
          <w:sz w:val="24"/>
          <w:szCs w:val="24"/>
        </w:rPr>
        <w:t xml:space="preserve"> 51/2018-CONSUP/IFRN</w:t>
      </w:r>
    </w:p>
    <w:p w14:paraId="0ADE8DD8" w14:textId="7F150A24" w:rsidR="00E76637" w:rsidRPr="00E76637" w:rsidRDefault="004B2737" w:rsidP="004B2737">
      <w:pPr>
        <w:jc w:val="both"/>
        <w:rPr>
          <w:rFonts w:ascii="Arial" w:hAnsi="Arial" w:cs="Arial"/>
          <w:sz w:val="24"/>
          <w:szCs w:val="24"/>
        </w:rPr>
      </w:pPr>
      <w:r w:rsidRPr="005013B3">
        <w:rPr>
          <w:rFonts w:ascii="Arial" w:hAnsi="Arial" w:cs="Arial"/>
          <w:sz w:val="24"/>
          <w:szCs w:val="24"/>
        </w:rPr>
        <w:lastRenderedPageBreak/>
        <w:t xml:space="preserve">Alternativa para mitigar </w:t>
      </w:r>
      <w:r w:rsidR="00D0093B">
        <w:rPr>
          <w:rFonts w:ascii="Arial" w:hAnsi="Arial" w:cs="Arial"/>
          <w:sz w:val="24"/>
          <w:szCs w:val="24"/>
        </w:rPr>
        <w:t>esse</w:t>
      </w:r>
      <w:r w:rsidRPr="005013B3">
        <w:rPr>
          <w:rFonts w:ascii="Arial" w:hAnsi="Arial" w:cs="Arial"/>
          <w:sz w:val="24"/>
          <w:szCs w:val="24"/>
        </w:rPr>
        <w:t xml:space="preserve"> problema: </w:t>
      </w:r>
      <w:r w:rsidR="00D0093B">
        <w:rPr>
          <w:rFonts w:ascii="Arial" w:hAnsi="Arial" w:cs="Arial"/>
          <w:sz w:val="24"/>
          <w:szCs w:val="24"/>
        </w:rPr>
        <w:t>g</w:t>
      </w:r>
      <w:r w:rsidR="00E76637" w:rsidRPr="00E76637">
        <w:rPr>
          <w:rFonts w:ascii="Arial" w:hAnsi="Arial" w:cs="Arial"/>
          <w:sz w:val="24"/>
          <w:szCs w:val="24"/>
        </w:rPr>
        <w:t xml:space="preserve">rupo presencial e grupo remoto da mesma turma estudam </w:t>
      </w:r>
      <w:r w:rsidRPr="005013B3">
        <w:rPr>
          <w:rFonts w:ascii="Arial" w:hAnsi="Arial" w:cs="Arial"/>
          <w:sz w:val="24"/>
          <w:szCs w:val="24"/>
        </w:rPr>
        <w:t>módulos distintos de disciplinas</w:t>
      </w:r>
      <w:r w:rsidR="00E76637" w:rsidRPr="00E76637">
        <w:rPr>
          <w:rFonts w:ascii="Arial" w:hAnsi="Arial" w:cs="Arial"/>
          <w:sz w:val="24"/>
          <w:szCs w:val="24"/>
        </w:rPr>
        <w:t xml:space="preserve">: Os </w:t>
      </w:r>
      <w:r w:rsidRPr="005013B3">
        <w:rPr>
          <w:rFonts w:ascii="Arial" w:hAnsi="Arial" w:cs="Arial"/>
          <w:sz w:val="24"/>
          <w:szCs w:val="24"/>
        </w:rPr>
        <w:t>blocos de disciplinas se</w:t>
      </w:r>
      <w:r w:rsidR="00E76637" w:rsidRPr="00E76637">
        <w:rPr>
          <w:rFonts w:ascii="Arial" w:hAnsi="Arial" w:cs="Arial"/>
          <w:sz w:val="24"/>
          <w:szCs w:val="24"/>
        </w:rPr>
        <w:t xml:space="preserve"> revezam entre os grupos na mudança de módulo, ou em caso de disciplinas que perpassam módulos, na mudança de semestre.</w:t>
      </w:r>
      <w:r w:rsidRPr="005013B3">
        <w:rPr>
          <w:rFonts w:ascii="Arial" w:hAnsi="Arial" w:cs="Arial"/>
          <w:sz w:val="24"/>
          <w:szCs w:val="24"/>
        </w:rPr>
        <w:t xml:space="preserve"> Mitiga o problema </w:t>
      </w:r>
      <w:r w:rsidR="00D0093B">
        <w:rPr>
          <w:rFonts w:ascii="Arial" w:hAnsi="Arial" w:cs="Arial"/>
          <w:sz w:val="24"/>
          <w:szCs w:val="24"/>
        </w:rPr>
        <w:t xml:space="preserve">de aumento da </w:t>
      </w:r>
      <w:r w:rsidRPr="005013B3">
        <w:rPr>
          <w:rFonts w:ascii="Arial" w:hAnsi="Arial" w:cs="Arial"/>
          <w:sz w:val="24"/>
          <w:szCs w:val="24"/>
        </w:rPr>
        <w:t>carga horária</w:t>
      </w:r>
      <w:r w:rsidR="00D0093B">
        <w:rPr>
          <w:rFonts w:ascii="Arial" w:hAnsi="Arial" w:cs="Arial"/>
          <w:sz w:val="24"/>
          <w:szCs w:val="24"/>
        </w:rPr>
        <w:t xml:space="preserve"> docente</w:t>
      </w:r>
      <w:r w:rsidRPr="005013B3">
        <w:rPr>
          <w:rFonts w:ascii="Arial" w:hAnsi="Arial" w:cs="Arial"/>
          <w:sz w:val="24"/>
          <w:szCs w:val="24"/>
        </w:rPr>
        <w:t>, mas não o elimina.</w:t>
      </w:r>
    </w:p>
    <w:p w14:paraId="4B268546" w14:textId="77777777" w:rsidR="006D66BB" w:rsidRPr="005013B3" w:rsidRDefault="006D66BB" w:rsidP="00C95023">
      <w:pPr>
        <w:jc w:val="both"/>
        <w:rPr>
          <w:rFonts w:ascii="Arial" w:hAnsi="Arial" w:cs="Arial"/>
          <w:sz w:val="24"/>
          <w:szCs w:val="24"/>
        </w:rPr>
      </w:pPr>
    </w:p>
    <w:p w14:paraId="67C45FA8" w14:textId="4068036C" w:rsidR="00F06A6A" w:rsidRPr="005013B3" w:rsidRDefault="00AA1C98" w:rsidP="00C9502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013B3">
        <w:rPr>
          <w:rFonts w:ascii="Arial" w:hAnsi="Arial" w:cs="Arial"/>
          <w:b/>
          <w:bCs/>
          <w:sz w:val="24"/>
          <w:szCs w:val="24"/>
        </w:rPr>
        <w:t xml:space="preserve">CENÁRIO: </w:t>
      </w:r>
      <w:r w:rsidR="00F06A6A" w:rsidRPr="005013B3">
        <w:rPr>
          <w:rFonts w:ascii="Arial" w:hAnsi="Arial" w:cs="Arial"/>
          <w:b/>
          <w:bCs/>
          <w:sz w:val="24"/>
          <w:szCs w:val="24"/>
        </w:rPr>
        <w:t>ROTAÇÃO DE GRUPOS</w:t>
      </w:r>
    </w:p>
    <w:p w14:paraId="7396AC7C" w14:textId="1C6B3BA7" w:rsidR="00F06A6A" w:rsidRPr="005013B3" w:rsidRDefault="00AA1C98" w:rsidP="00C95023">
      <w:pPr>
        <w:jc w:val="both"/>
        <w:rPr>
          <w:rFonts w:ascii="Arial" w:hAnsi="Arial" w:cs="Arial"/>
          <w:sz w:val="24"/>
          <w:szCs w:val="24"/>
        </w:rPr>
      </w:pPr>
      <w:r w:rsidRPr="005013B3">
        <w:rPr>
          <w:rFonts w:ascii="Arial" w:hAnsi="Arial" w:cs="Arial"/>
          <w:sz w:val="24"/>
          <w:szCs w:val="24"/>
        </w:rPr>
        <w:t>T</w:t>
      </w:r>
      <w:r w:rsidR="00F06A6A" w:rsidRPr="005013B3">
        <w:rPr>
          <w:rFonts w:ascii="Arial" w:hAnsi="Arial" w:cs="Arial"/>
          <w:sz w:val="24"/>
          <w:szCs w:val="24"/>
        </w:rPr>
        <w:t xml:space="preserve">rês grupos de </w:t>
      </w:r>
      <w:r w:rsidRPr="005013B3">
        <w:rPr>
          <w:rFonts w:ascii="Arial" w:hAnsi="Arial" w:cs="Arial"/>
          <w:sz w:val="24"/>
          <w:szCs w:val="24"/>
        </w:rPr>
        <w:t>estudante</w:t>
      </w:r>
      <w:r w:rsidR="00F06A6A" w:rsidRPr="005013B3">
        <w:rPr>
          <w:rFonts w:ascii="Arial" w:hAnsi="Arial" w:cs="Arial"/>
          <w:sz w:val="24"/>
          <w:szCs w:val="24"/>
        </w:rPr>
        <w:t xml:space="preserve">s: (1) o que está em ensino remoto e não virá presencialmente para a </w:t>
      </w:r>
      <w:r w:rsidR="00D0093B">
        <w:rPr>
          <w:rFonts w:ascii="Arial" w:hAnsi="Arial" w:cs="Arial"/>
          <w:sz w:val="24"/>
          <w:szCs w:val="24"/>
        </w:rPr>
        <w:t>Instituição</w:t>
      </w:r>
      <w:r w:rsidR="00F06A6A" w:rsidRPr="005013B3">
        <w:rPr>
          <w:rFonts w:ascii="Arial" w:hAnsi="Arial" w:cs="Arial"/>
          <w:sz w:val="24"/>
          <w:szCs w:val="24"/>
        </w:rPr>
        <w:t>; (2) o que está em ensino remoto em uma semana</w:t>
      </w:r>
      <w:r w:rsidR="00C95023" w:rsidRPr="005013B3">
        <w:rPr>
          <w:rFonts w:ascii="Arial" w:hAnsi="Arial" w:cs="Arial"/>
          <w:sz w:val="24"/>
          <w:szCs w:val="24"/>
        </w:rPr>
        <w:t>,</w:t>
      </w:r>
      <w:r w:rsidR="00F06A6A" w:rsidRPr="005013B3">
        <w:rPr>
          <w:rFonts w:ascii="Arial" w:hAnsi="Arial" w:cs="Arial"/>
          <w:sz w:val="24"/>
          <w:szCs w:val="24"/>
        </w:rPr>
        <w:t xml:space="preserve"> mas assistirá aula presencial na semana seguinte; (3) o que está em aula presencial em uma semana e </w:t>
      </w:r>
      <w:proofErr w:type="gramStart"/>
      <w:r w:rsidR="00F06A6A" w:rsidRPr="005013B3">
        <w:rPr>
          <w:rFonts w:ascii="Arial" w:hAnsi="Arial" w:cs="Arial"/>
          <w:sz w:val="24"/>
          <w:szCs w:val="24"/>
        </w:rPr>
        <w:t>estará acompanhando</w:t>
      </w:r>
      <w:proofErr w:type="gramEnd"/>
      <w:r w:rsidR="00F06A6A" w:rsidRPr="005013B3">
        <w:rPr>
          <w:rFonts w:ascii="Arial" w:hAnsi="Arial" w:cs="Arial"/>
          <w:sz w:val="24"/>
          <w:szCs w:val="24"/>
        </w:rPr>
        <w:t xml:space="preserve"> as aulas remotamente na outra</w:t>
      </w:r>
      <w:r w:rsidR="00D0093B">
        <w:rPr>
          <w:rFonts w:ascii="Arial" w:hAnsi="Arial" w:cs="Arial"/>
          <w:sz w:val="24"/>
          <w:szCs w:val="24"/>
        </w:rPr>
        <w:t>.</w:t>
      </w:r>
    </w:p>
    <w:p w14:paraId="3E8335CB" w14:textId="705914E6" w:rsidR="00AA1C98" w:rsidRPr="005013B3" w:rsidRDefault="00AA1C98" w:rsidP="00C95023">
      <w:pPr>
        <w:jc w:val="both"/>
        <w:rPr>
          <w:rFonts w:ascii="Arial" w:hAnsi="Arial" w:cs="Arial"/>
          <w:sz w:val="24"/>
          <w:szCs w:val="24"/>
        </w:rPr>
      </w:pPr>
      <w:r w:rsidRPr="005013B3">
        <w:rPr>
          <w:rFonts w:ascii="Arial" w:hAnsi="Arial" w:cs="Arial"/>
          <w:sz w:val="24"/>
          <w:szCs w:val="24"/>
        </w:rPr>
        <w:t xml:space="preserve">Observação: </w:t>
      </w:r>
      <w:r w:rsidR="00D0093B">
        <w:rPr>
          <w:rFonts w:ascii="Arial" w:hAnsi="Arial" w:cs="Arial"/>
          <w:sz w:val="24"/>
          <w:szCs w:val="24"/>
        </w:rPr>
        <w:t xml:space="preserve">também haverá </w:t>
      </w:r>
      <w:r w:rsidRPr="005013B3">
        <w:rPr>
          <w:rFonts w:ascii="Arial" w:hAnsi="Arial" w:cs="Arial"/>
          <w:sz w:val="24"/>
          <w:szCs w:val="24"/>
        </w:rPr>
        <w:t xml:space="preserve">atendimento presencial </w:t>
      </w:r>
      <w:r w:rsidR="00D0093B">
        <w:rPr>
          <w:rFonts w:ascii="Arial" w:hAnsi="Arial" w:cs="Arial"/>
          <w:sz w:val="24"/>
          <w:szCs w:val="24"/>
        </w:rPr>
        <w:t>para a</w:t>
      </w:r>
      <w:r w:rsidRPr="005013B3">
        <w:rPr>
          <w:rFonts w:ascii="Arial" w:hAnsi="Arial" w:cs="Arial"/>
          <w:sz w:val="24"/>
          <w:szCs w:val="24"/>
        </w:rPr>
        <w:t>s aulas práticas.</w:t>
      </w:r>
      <w:r w:rsidR="00922869" w:rsidRPr="005013B3">
        <w:rPr>
          <w:rFonts w:ascii="Arial" w:hAnsi="Arial" w:cs="Arial"/>
          <w:sz w:val="24"/>
          <w:szCs w:val="24"/>
        </w:rPr>
        <w:t xml:space="preserve"> </w:t>
      </w:r>
      <w:r w:rsidRPr="005013B3">
        <w:rPr>
          <w:rFonts w:ascii="Arial" w:hAnsi="Arial" w:cs="Arial"/>
          <w:sz w:val="24"/>
          <w:szCs w:val="24"/>
        </w:rPr>
        <w:t xml:space="preserve">Ou seja, os estudantes que estiverem em ensino </w:t>
      </w:r>
      <w:r w:rsidR="00922869" w:rsidRPr="005013B3">
        <w:rPr>
          <w:rFonts w:ascii="Arial" w:hAnsi="Arial" w:cs="Arial"/>
          <w:sz w:val="24"/>
          <w:szCs w:val="24"/>
        </w:rPr>
        <w:t xml:space="preserve">também </w:t>
      </w:r>
      <w:r w:rsidRPr="005013B3">
        <w:rPr>
          <w:rFonts w:ascii="Arial" w:hAnsi="Arial" w:cs="Arial"/>
          <w:sz w:val="24"/>
          <w:szCs w:val="24"/>
        </w:rPr>
        <w:t xml:space="preserve">remoto poderão </w:t>
      </w:r>
      <w:r w:rsidR="00922869" w:rsidRPr="005013B3">
        <w:rPr>
          <w:rFonts w:ascii="Arial" w:hAnsi="Arial" w:cs="Arial"/>
          <w:sz w:val="24"/>
          <w:szCs w:val="24"/>
        </w:rPr>
        <w:t>assistir às aulas práticas</w:t>
      </w:r>
      <w:r w:rsidR="00D0093B">
        <w:rPr>
          <w:rFonts w:ascii="Arial" w:hAnsi="Arial" w:cs="Arial"/>
          <w:sz w:val="24"/>
          <w:szCs w:val="24"/>
        </w:rPr>
        <w:t>, sob a forma de rodízio.</w:t>
      </w:r>
    </w:p>
    <w:p w14:paraId="0B69CDC4" w14:textId="00CCAE40" w:rsidR="00D66673" w:rsidRPr="005013B3" w:rsidRDefault="00D0093B" w:rsidP="00C950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cenário</w:t>
      </w:r>
      <w:r w:rsidR="00F06A6A" w:rsidRPr="005013B3">
        <w:rPr>
          <w:rFonts w:ascii="Arial" w:hAnsi="Arial" w:cs="Arial"/>
          <w:sz w:val="24"/>
          <w:szCs w:val="24"/>
        </w:rPr>
        <w:t xml:space="preserve"> é uma variação do cenário GRUPOS FIXOS. A diferença é </w:t>
      </w:r>
      <w:r w:rsidR="00AA1C98" w:rsidRPr="005013B3">
        <w:rPr>
          <w:rFonts w:ascii="Arial" w:hAnsi="Arial" w:cs="Arial"/>
          <w:sz w:val="24"/>
          <w:szCs w:val="24"/>
        </w:rPr>
        <w:t>que há a</w:t>
      </w:r>
      <w:r w:rsidR="00F06A6A" w:rsidRPr="005013B3">
        <w:rPr>
          <w:rFonts w:ascii="Arial" w:hAnsi="Arial" w:cs="Arial"/>
          <w:sz w:val="24"/>
          <w:szCs w:val="24"/>
        </w:rPr>
        <w:t xml:space="preserve"> rotação do grupo presencial. </w:t>
      </w:r>
      <w:r w:rsidR="00922869" w:rsidRPr="005013B3">
        <w:rPr>
          <w:rFonts w:ascii="Arial" w:hAnsi="Arial" w:cs="Arial"/>
          <w:sz w:val="24"/>
          <w:szCs w:val="24"/>
        </w:rPr>
        <w:t>N</w:t>
      </w:r>
      <w:r w:rsidR="004E3D83" w:rsidRPr="005013B3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t</w:t>
      </w:r>
      <w:r w:rsidR="004E3D83" w:rsidRPr="005013B3">
        <w:rPr>
          <w:rFonts w:ascii="Arial" w:hAnsi="Arial" w:cs="Arial"/>
          <w:sz w:val="24"/>
          <w:szCs w:val="24"/>
        </w:rPr>
        <w:t xml:space="preserve">e cenário, perde-se a </w:t>
      </w:r>
      <w:r w:rsidR="00922869" w:rsidRPr="005013B3">
        <w:rPr>
          <w:rFonts w:ascii="Arial" w:hAnsi="Arial" w:cs="Arial"/>
          <w:sz w:val="24"/>
          <w:szCs w:val="24"/>
        </w:rPr>
        <w:t xml:space="preserve">possibilidade de </w:t>
      </w:r>
      <w:r w:rsidR="004E3D83" w:rsidRPr="005013B3">
        <w:rPr>
          <w:rFonts w:ascii="Arial" w:hAnsi="Arial" w:cs="Arial"/>
          <w:sz w:val="24"/>
          <w:szCs w:val="24"/>
        </w:rPr>
        <w:t xml:space="preserve">priorização </w:t>
      </w:r>
      <w:r>
        <w:rPr>
          <w:rFonts w:ascii="Arial" w:hAnsi="Arial" w:cs="Arial"/>
          <w:sz w:val="24"/>
          <w:szCs w:val="24"/>
        </w:rPr>
        <w:t>d</w:t>
      </w:r>
      <w:r w:rsidR="004E3D83" w:rsidRPr="005013B3">
        <w:rPr>
          <w:rFonts w:ascii="Arial" w:hAnsi="Arial" w:cs="Arial"/>
          <w:sz w:val="24"/>
          <w:szCs w:val="24"/>
        </w:rPr>
        <w:t>os estudantes com maiores dificuldades ao acesso remoto, já que não há grupo fixo no atendimento presencial.</w:t>
      </w:r>
    </w:p>
    <w:p w14:paraId="2034E92E" w14:textId="5159A661" w:rsidR="00922869" w:rsidRPr="005013B3" w:rsidRDefault="00922869" w:rsidP="00922869">
      <w:pPr>
        <w:jc w:val="both"/>
        <w:rPr>
          <w:rFonts w:ascii="Arial" w:hAnsi="Arial" w:cs="Arial"/>
          <w:sz w:val="24"/>
          <w:szCs w:val="24"/>
        </w:rPr>
      </w:pPr>
      <w:r w:rsidRPr="005013B3">
        <w:rPr>
          <w:rFonts w:ascii="Arial" w:hAnsi="Arial" w:cs="Arial"/>
          <w:sz w:val="24"/>
          <w:szCs w:val="24"/>
        </w:rPr>
        <w:t>Aspectos positivos: p</w:t>
      </w:r>
      <w:r w:rsidR="006D66BB" w:rsidRPr="006D66BB">
        <w:rPr>
          <w:rFonts w:ascii="Arial" w:hAnsi="Arial" w:cs="Arial"/>
          <w:sz w:val="24"/>
          <w:szCs w:val="24"/>
        </w:rPr>
        <w:t>ermite o desenvolvimento de aulas práticas,</w:t>
      </w:r>
      <w:r w:rsidRPr="005013B3">
        <w:rPr>
          <w:rFonts w:ascii="Arial" w:hAnsi="Arial" w:cs="Arial"/>
          <w:sz w:val="24"/>
          <w:szCs w:val="24"/>
        </w:rPr>
        <w:t xml:space="preserve"> que devem ser realizadas em sistema de rod</w:t>
      </w:r>
      <w:r w:rsidR="00D0093B">
        <w:rPr>
          <w:rFonts w:ascii="Arial" w:hAnsi="Arial" w:cs="Arial"/>
          <w:sz w:val="24"/>
          <w:szCs w:val="24"/>
        </w:rPr>
        <w:t>í</w:t>
      </w:r>
      <w:r w:rsidRPr="005013B3">
        <w:rPr>
          <w:rFonts w:ascii="Arial" w:hAnsi="Arial" w:cs="Arial"/>
          <w:sz w:val="24"/>
          <w:szCs w:val="24"/>
        </w:rPr>
        <w:t>zio, em razão das condições de biossegurança.</w:t>
      </w:r>
    </w:p>
    <w:p w14:paraId="4981D5E5" w14:textId="405D6E9B" w:rsidR="00922869" w:rsidRPr="005013B3" w:rsidRDefault="00922869" w:rsidP="00922869">
      <w:pPr>
        <w:jc w:val="both"/>
        <w:rPr>
          <w:rFonts w:ascii="Arial" w:hAnsi="Arial" w:cs="Arial"/>
          <w:sz w:val="24"/>
          <w:szCs w:val="24"/>
        </w:rPr>
      </w:pPr>
      <w:r w:rsidRPr="005013B3">
        <w:rPr>
          <w:rFonts w:ascii="Arial" w:hAnsi="Arial" w:cs="Arial"/>
          <w:sz w:val="24"/>
          <w:szCs w:val="24"/>
        </w:rPr>
        <w:t xml:space="preserve">Problemas: o maior problema é ampliação da carga horária docente. Risco efetivo de carga horária acima do previsto na </w:t>
      </w:r>
      <w:r w:rsidRPr="005013B3">
        <w:rPr>
          <w:sz w:val="24"/>
          <w:szCs w:val="24"/>
        </w:rPr>
        <w:t>Resolução n</w:t>
      </w:r>
      <w:r w:rsidRPr="005013B3">
        <w:rPr>
          <w:sz w:val="24"/>
          <w:szCs w:val="24"/>
          <w:vertAlign w:val="superscript"/>
        </w:rPr>
        <w:t>0</w:t>
      </w:r>
      <w:r w:rsidRPr="005013B3">
        <w:rPr>
          <w:sz w:val="24"/>
          <w:szCs w:val="24"/>
        </w:rPr>
        <w:t xml:space="preserve"> 51/2018-CONSUP/IFRN</w:t>
      </w:r>
    </w:p>
    <w:p w14:paraId="14F78FC8" w14:textId="2FE1ECC4" w:rsidR="00E76637" w:rsidRPr="00E76637" w:rsidRDefault="00922869" w:rsidP="00922869">
      <w:pPr>
        <w:jc w:val="both"/>
        <w:rPr>
          <w:rFonts w:ascii="Arial" w:hAnsi="Arial" w:cs="Arial"/>
          <w:sz w:val="24"/>
          <w:szCs w:val="24"/>
        </w:rPr>
      </w:pPr>
      <w:r w:rsidRPr="005013B3">
        <w:rPr>
          <w:rFonts w:ascii="Arial" w:hAnsi="Arial" w:cs="Arial"/>
          <w:sz w:val="24"/>
          <w:szCs w:val="24"/>
        </w:rPr>
        <w:t xml:space="preserve">Alternativa para mitigar o problema: </w:t>
      </w:r>
      <w:r w:rsidR="00D0093B">
        <w:rPr>
          <w:rFonts w:ascii="Arial" w:hAnsi="Arial" w:cs="Arial"/>
          <w:sz w:val="24"/>
          <w:szCs w:val="24"/>
        </w:rPr>
        <w:t>g</w:t>
      </w:r>
      <w:r w:rsidR="00E76637" w:rsidRPr="00E76637">
        <w:rPr>
          <w:rFonts w:ascii="Arial" w:hAnsi="Arial" w:cs="Arial"/>
          <w:sz w:val="24"/>
          <w:szCs w:val="24"/>
        </w:rPr>
        <w:t xml:space="preserve">rupo presencial e grupo remoto da mesma turma estudam </w:t>
      </w:r>
      <w:r w:rsidRPr="005013B3">
        <w:rPr>
          <w:rFonts w:ascii="Arial" w:hAnsi="Arial" w:cs="Arial"/>
          <w:sz w:val="24"/>
          <w:szCs w:val="24"/>
        </w:rPr>
        <w:t>módulos distintos de disciplinas</w:t>
      </w:r>
      <w:r w:rsidR="00E76637" w:rsidRPr="00E76637">
        <w:rPr>
          <w:rFonts w:ascii="Arial" w:hAnsi="Arial" w:cs="Arial"/>
          <w:sz w:val="24"/>
          <w:szCs w:val="24"/>
        </w:rPr>
        <w:t xml:space="preserve">: </w:t>
      </w:r>
      <w:r w:rsidR="00D62C81">
        <w:rPr>
          <w:rFonts w:ascii="Arial" w:hAnsi="Arial" w:cs="Arial"/>
          <w:sz w:val="24"/>
          <w:szCs w:val="24"/>
        </w:rPr>
        <w:t>o</w:t>
      </w:r>
      <w:r w:rsidR="00E76637" w:rsidRPr="00E76637">
        <w:rPr>
          <w:rFonts w:ascii="Arial" w:hAnsi="Arial" w:cs="Arial"/>
          <w:sz w:val="24"/>
          <w:szCs w:val="24"/>
        </w:rPr>
        <w:t xml:space="preserve">s </w:t>
      </w:r>
      <w:r w:rsidRPr="005013B3">
        <w:rPr>
          <w:rFonts w:ascii="Arial" w:hAnsi="Arial" w:cs="Arial"/>
          <w:sz w:val="24"/>
          <w:szCs w:val="24"/>
        </w:rPr>
        <w:t>blocos de disciplinas se</w:t>
      </w:r>
      <w:r w:rsidR="00E76637" w:rsidRPr="00E76637">
        <w:rPr>
          <w:rFonts w:ascii="Arial" w:hAnsi="Arial" w:cs="Arial"/>
          <w:sz w:val="24"/>
          <w:szCs w:val="24"/>
        </w:rPr>
        <w:t xml:space="preserve"> revezam entre os grupos na mudança de módulo, ou em caso de disciplinas que perpassam módulos, na mudança de semestre.</w:t>
      </w:r>
      <w:r w:rsidRPr="005013B3">
        <w:rPr>
          <w:rFonts w:ascii="Arial" w:hAnsi="Arial" w:cs="Arial"/>
          <w:sz w:val="24"/>
          <w:szCs w:val="24"/>
        </w:rPr>
        <w:t xml:space="preserve"> </w:t>
      </w:r>
      <w:r w:rsidR="00D62C81" w:rsidRPr="005013B3">
        <w:rPr>
          <w:rFonts w:ascii="Arial" w:hAnsi="Arial" w:cs="Arial"/>
          <w:sz w:val="24"/>
          <w:szCs w:val="24"/>
        </w:rPr>
        <w:t xml:space="preserve">Mitiga o problema </w:t>
      </w:r>
      <w:r w:rsidR="00D62C81">
        <w:rPr>
          <w:rFonts w:ascii="Arial" w:hAnsi="Arial" w:cs="Arial"/>
          <w:sz w:val="24"/>
          <w:szCs w:val="24"/>
        </w:rPr>
        <w:t xml:space="preserve">de aumento da </w:t>
      </w:r>
      <w:r w:rsidR="00D62C81" w:rsidRPr="005013B3">
        <w:rPr>
          <w:rFonts w:ascii="Arial" w:hAnsi="Arial" w:cs="Arial"/>
          <w:sz w:val="24"/>
          <w:szCs w:val="24"/>
        </w:rPr>
        <w:t>carga horária</w:t>
      </w:r>
      <w:r w:rsidR="00D62C81">
        <w:rPr>
          <w:rFonts w:ascii="Arial" w:hAnsi="Arial" w:cs="Arial"/>
          <w:sz w:val="24"/>
          <w:szCs w:val="24"/>
        </w:rPr>
        <w:t xml:space="preserve"> docente</w:t>
      </w:r>
      <w:r w:rsidR="00D62C81" w:rsidRPr="005013B3">
        <w:rPr>
          <w:rFonts w:ascii="Arial" w:hAnsi="Arial" w:cs="Arial"/>
          <w:sz w:val="24"/>
          <w:szCs w:val="24"/>
        </w:rPr>
        <w:t>, mas não o elimina</w:t>
      </w:r>
      <w:r w:rsidRPr="005013B3">
        <w:rPr>
          <w:rFonts w:ascii="Arial" w:hAnsi="Arial" w:cs="Arial"/>
          <w:sz w:val="24"/>
          <w:szCs w:val="24"/>
        </w:rPr>
        <w:t>.</w:t>
      </w:r>
    </w:p>
    <w:p w14:paraId="0C096C68" w14:textId="77777777" w:rsidR="00F50191" w:rsidRPr="005013B3" w:rsidRDefault="00F50191" w:rsidP="00C95023">
      <w:pPr>
        <w:jc w:val="both"/>
        <w:rPr>
          <w:rFonts w:ascii="Arial" w:hAnsi="Arial" w:cs="Arial"/>
          <w:sz w:val="24"/>
          <w:szCs w:val="24"/>
        </w:rPr>
      </w:pPr>
    </w:p>
    <w:p w14:paraId="36E397F8" w14:textId="6F1176DA" w:rsidR="004E3D83" w:rsidRPr="005013B3" w:rsidRDefault="00922869" w:rsidP="00C9502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013B3">
        <w:rPr>
          <w:rFonts w:ascii="Arial" w:hAnsi="Arial" w:cs="Arial"/>
          <w:b/>
          <w:bCs/>
          <w:sz w:val="24"/>
          <w:szCs w:val="24"/>
        </w:rPr>
        <w:t>CENÁRIO</w:t>
      </w:r>
      <w:r w:rsidR="00E76637" w:rsidRPr="005013B3">
        <w:rPr>
          <w:rFonts w:ascii="Arial" w:hAnsi="Arial" w:cs="Arial"/>
          <w:b/>
          <w:bCs/>
          <w:sz w:val="24"/>
          <w:szCs w:val="24"/>
        </w:rPr>
        <w:t>: TRANSMISSÃO</w:t>
      </w:r>
    </w:p>
    <w:p w14:paraId="2C198C7F" w14:textId="5B30762F" w:rsidR="00D66673" w:rsidRPr="005013B3" w:rsidRDefault="00922869" w:rsidP="00C95023">
      <w:pPr>
        <w:jc w:val="both"/>
        <w:rPr>
          <w:rFonts w:ascii="Arial" w:hAnsi="Arial" w:cs="Arial"/>
          <w:sz w:val="24"/>
          <w:szCs w:val="24"/>
        </w:rPr>
      </w:pPr>
      <w:r w:rsidRPr="005013B3">
        <w:rPr>
          <w:rFonts w:ascii="Arial" w:hAnsi="Arial" w:cs="Arial"/>
          <w:sz w:val="24"/>
          <w:szCs w:val="24"/>
        </w:rPr>
        <w:t xml:space="preserve">Dois grupos, sendo </w:t>
      </w:r>
      <w:r w:rsidR="00F50191" w:rsidRPr="005013B3">
        <w:rPr>
          <w:rFonts w:ascii="Arial" w:hAnsi="Arial" w:cs="Arial"/>
          <w:sz w:val="24"/>
          <w:szCs w:val="24"/>
        </w:rPr>
        <w:t xml:space="preserve">que </w:t>
      </w:r>
      <w:r w:rsidRPr="005013B3">
        <w:rPr>
          <w:rFonts w:ascii="Arial" w:hAnsi="Arial" w:cs="Arial"/>
          <w:sz w:val="24"/>
          <w:szCs w:val="24"/>
        </w:rPr>
        <w:t>um assist</w:t>
      </w:r>
      <w:r w:rsidR="00F50191" w:rsidRPr="005013B3">
        <w:rPr>
          <w:rFonts w:ascii="Arial" w:hAnsi="Arial" w:cs="Arial"/>
          <w:sz w:val="24"/>
          <w:szCs w:val="24"/>
        </w:rPr>
        <w:t>e</w:t>
      </w:r>
      <w:r w:rsidRPr="005013B3">
        <w:rPr>
          <w:rFonts w:ascii="Arial" w:hAnsi="Arial" w:cs="Arial"/>
          <w:sz w:val="24"/>
          <w:szCs w:val="24"/>
        </w:rPr>
        <w:t xml:space="preserve"> aula presencial e outro acompanha es</w:t>
      </w:r>
      <w:r w:rsidR="00F50191" w:rsidRPr="005013B3">
        <w:rPr>
          <w:rFonts w:ascii="Arial" w:hAnsi="Arial" w:cs="Arial"/>
          <w:sz w:val="24"/>
          <w:szCs w:val="24"/>
        </w:rPr>
        <w:t>s</w:t>
      </w:r>
      <w:r w:rsidRPr="005013B3">
        <w:rPr>
          <w:rFonts w:ascii="Arial" w:hAnsi="Arial" w:cs="Arial"/>
          <w:sz w:val="24"/>
          <w:szCs w:val="24"/>
        </w:rPr>
        <w:t xml:space="preserve">as </w:t>
      </w:r>
      <w:r w:rsidR="00F50191" w:rsidRPr="005013B3">
        <w:rPr>
          <w:rFonts w:ascii="Arial" w:hAnsi="Arial" w:cs="Arial"/>
          <w:sz w:val="24"/>
          <w:szCs w:val="24"/>
        </w:rPr>
        <w:t xml:space="preserve">mesmas </w:t>
      </w:r>
      <w:r w:rsidRPr="005013B3">
        <w:rPr>
          <w:rFonts w:ascii="Arial" w:hAnsi="Arial" w:cs="Arial"/>
          <w:sz w:val="24"/>
          <w:szCs w:val="24"/>
        </w:rPr>
        <w:t xml:space="preserve">aulas via transmissão ao vivo. </w:t>
      </w:r>
      <w:r w:rsidR="00CE604E">
        <w:rPr>
          <w:rFonts w:ascii="Arial" w:hAnsi="Arial" w:cs="Arial"/>
          <w:sz w:val="24"/>
          <w:szCs w:val="24"/>
        </w:rPr>
        <w:t xml:space="preserve">Pode haver rodízio entre os grupos semanalmente. </w:t>
      </w:r>
      <w:r w:rsidRPr="005013B3">
        <w:rPr>
          <w:rFonts w:ascii="Arial" w:hAnsi="Arial" w:cs="Arial"/>
          <w:sz w:val="24"/>
          <w:szCs w:val="24"/>
        </w:rPr>
        <w:t xml:space="preserve">As aulas são gravadas para que os estudantes do remoto </w:t>
      </w:r>
      <w:r w:rsidR="00F50191" w:rsidRPr="005013B3">
        <w:rPr>
          <w:rFonts w:ascii="Arial" w:hAnsi="Arial" w:cs="Arial"/>
          <w:sz w:val="24"/>
          <w:szCs w:val="24"/>
        </w:rPr>
        <w:t>que não puderem assistir alguma aula ao vivo possam assisti-la posteriormente.</w:t>
      </w:r>
      <w:r w:rsidR="00D66673" w:rsidRPr="005013B3">
        <w:rPr>
          <w:rFonts w:ascii="Arial" w:hAnsi="Arial" w:cs="Arial"/>
          <w:sz w:val="24"/>
          <w:szCs w:val="24"/>
        </w:rPr>
        <w:t xml:space="preserve"> </w:t>
      </w:r>
    </w:p>
    <w:p w14:paraId="485661EE" w14:textId="77777777" w:rsidR="00F50191" w:rsidRPr="005013B3" w:rsidRDefault="00F50191" w:rsidP="00F50191">
      <w:pPr>
        <w:jc w:val="both"/>
        <w:rPr>
          <w:rFonts w:ascii="Arial" w:hAnsi="Arial" w:cs="Arial"/>
          <w:sz w:val="24"/>
          <w:szCs w:val="24"/>
        </w:rPr>
      </w:pPr>
      <w:r w:rsidRPr="005013B3">
        <w:rPr>
          <w:rFonts w:ascii="Arial" w:hAnsi="Arial" w:cs="Arial"/>
          <w:sz w:val="24"/>
          <w:szCs w:val="24"/>
        </w:rPr>
        <w:t xml:space="preserve">Observações: </w:t>
      </w:r>
    </w:p>
    <w:p w14:paraId="18B51801" w14:textId="313BA528" w:rsidR="00F50191" w:rsidRPr="005013B3" w:rsidRDefault="00D62C81" w:rsidP="00F50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também haverá </w:t>
      </w:r>
      <w:r w:rsidRPr="005013B3">
        <w:rPr>
          <w:rFonts w:ascii="Arial" w:hAnsi="Arial" w:cs="Arial"/>
          <w:sz w:val="24"/>
          <w:szCs w:val="24"/>
        </w:rPr>
        <w:t xml:space="preserve">atendimento presencial </w:t>
      </w:r>
      <w:r>
        <w:rPr>
          <w:rFonts w:ascii="Arial" w:hAnsi="Arial" w:cs="Arial"/>
          <w:sz w:val="24"/>
          <w:szCs w:val="24"/>
        </w:rPr>
        <w:t>para a</w:t>
      </w:r>
      <w:r w:rsidRPr="005013B3">
        <w:rPr>
          <w:rFonts w:ascii="Arial" w:hAnsi="Arial" w:cs="Arial"/>
          <w:sz w:val="24"/>
          <w:szCs w:val="24"/>
        </w:rPr>
        <w:t>s aulas práticas</w:t>
      </w:r>
      <w:r w:rsidR="00F50191" w:rsidRPr="005013B3">
        <w:rPr>
          <w:rFonts w:ascii="Arial" w:hAnsi="Arial" w:cs="Arial"/>
          <w:sz w:val="24"/>
          <w:szCs w:val="24"/>
        </w:rPr>
        <w:t>. Ou seja, os estudantes que estiverem em ensino remoto também poderão assistir às aulas práticas</w:t>
      </w:r>
      <w:r>
        <w:rPr>
          <w:rFonts w:ascii="Arial" w:hAnsi="Arial" w:cs="Arial"/>
          <w:sz w:val="24"/>
          <w:szCs w:val="24"/>
        </w:rPr>
        <w:t>, sob a forma de rodízio.</w:t>
      </w:r>
    </w:p>
    <w:p w14:paraId="0D2B4E74" w14:textId="250AC6B9" w:rsidR="00FF2C52" w:rsidRPr="005013B3" w:rsidRDefault="00F50191" w:rsidP="00C95023">
      <w:pPr>
        <w:jc w:val="both"/>
        <w:rPr>
          <w:rFonts w:ascii="Arial" w:hAnsi="Arial" w:cs="Arial"/>
          <w:sz w:val="24"/>
          <w:szCs w:val="24"/>
        </w:rPr>
      </w:pPr>
      <w:r w:rsidRPr="005013B3">
        <w:rPr>
          <w:rFonts w:ascii="Arial" w:hAnsi="Arial" w:cs="Arial"/>
          <w:sz w:val="24"/>
          <w:szCs w:val="24"/>
        </w:rPr>
        <w:lastRenderedPageBreak/>
        <w:t xml:space="preserve">pode haver rodízio entre os grupos presencial e remoto. </w:t>
      </w:r>
      <w:r w:rsidR="00FF2C52" w:rsidRPr="005013B3">
        <w:rPr>
          <w:rFonts w:ascii="Arial" w:hAnsi="Arial" w:cs="Arial"/>
          <w:sz w:val="24"/>
          <w:szCs w:val="24"/>
        </w:rPr>
        <w:t xml:space="preserve">Nesse caso, não se pode priorizar os estudantes que têm maior dificuldade para acesso remoto </w:t>
      </w:r>
      <w:r w:rsidR="00CE604E">
        <w:rPr>
          <w:rFonts w:ascii="Arial" w:hAnsi="Arial" w:cs="Arial"/>
          <w:sz w:val="24"/>
          <w:szCs w:val="24"/>
        </w:rPr>
        <w:t>às</w:t>
      </w:r>
      <w:r w:rsidR="00FF2C52" w:rsidRPr="005013B3">
        <w:rPr>
          <w:rFonts w:ascii="Arial" w:hAnsi="Arial" w:cs="Arial"/>
          <w:sz w:val="24"/>
          <w:szCs w:val="24"/>
        </w:rPr>
        <w:t xml:space="preserve"> aulas práticas</w:t>
      </w:r>
    </w:p>
    <w:p w14:paraId="02318932" w14:textId="29766D0B" w:rsidR="00FF2C52" w:rsidRPr="005013B3" w:rsidRDefault="00FF2C52" w:rsidP="00C95023">
      <w:pPr>
        <w:jc w:val="both"/>
        <w:rPr>
          <w:rFonts w:ascii="Arial" w:hAnsi="Arial" w:cs="Arial"/>
          <w:sz w:val="24"/>
          <w:szCs w:val="24"/>
        </w:rPr>
      </w:pPr>
      <w:r w:rsidRPr="005013B3">
        <w:rPr>
          <w:rFonts w:ascii="Arial" w:hAnsi="Arial" w:cs="Arial"/>
          <w:sz w:val="24"/>
          <w:szCs w:val="24"/>
        </w:rPr>
        <w:t xml:space="preserve">Maior vantagem:  não aumenta </w:t>
      </w:r>
      <w:r w:rsidR="00CE604E">
        <w:rPr>
          <w:rFonts w:ascii="Arial" w:hAnsi="Arial" w:cs="Arial"/>
          <w:sz w:val="24"/>
          <w:szCs w:val="24"/>
        </w:rPr>
        <w:t>c</w:t>
      </w:r>
      <w:r w:rsidRPr="005013B3">
        <w:rPr>
          <w:rFonts w:ascii="Arial" w:hAnsi="Arial" w:cs="Arial"/>
          <w:sz w:val="24"/>
          <w:szCs w:val="24"/>
        </w:rPr>
        <w:t>arga horária docente</w:t>
      </w:r>
    </w:p>
    <w:p w14:paraId="77D35408" w14:textId="77777777" w:rsidR="00430774" w:rsidRPr="005013B3" w:rsidRDefault="00430774" w:rsidP="00C95023">
      <w:pPr>
        <w:jc w:val="both"/>
        <w:rPr>
          <w:rFonts w:ascii="Arial" w:hAnsi="Arial" w:cs="Arial"/>
          <w:sz w:val="24"/>
          <w:szCs w:val="24"/>
        </w:rPr>
      </w:pPr>
      <w:r w:rsidRPr="005013B3">
        <w:rPr>
          <w:rFonts w:ascii="Arial" w:hAnsi="Arial" w:cs="Arial"/>
          <w:sz w:val="24"/>
          <w:szCs w:val="24"/>
        </w:rPr>
        <w:t xml:space="preserve">Maiores </w:t>
      </w:r>
      <w:r w:rsidR="00FF2C52" w:rsidRPr="005013B3">
        <w:rPr>
          <w:rFonts w:ascii="Arial" w:hAnsi="Arial" w:cs="Arial"/>
          <w:sz w:val="24"/>
          <w:szCs w:val="24"/>
        </w:rPr>
        <w:t>Problema</w:t>
      </w:r>
      <w:r w:rsidRPr="005013B3">
        <w:rPr>
          <w:rFonts w:ascii="Arial" w:hAnsi="Arial" w:cs="Arial"/>
          <w:sz w:val="24"/>
          <w:szCs w:val="24"/>
        </w:rPr>
        <w:t>s</w:t>
      </w:r>
      <w:r w:rsidR="00FF2C52" w:rsidRPr="005013B3">
        <w:rPr>
          <w:rFonts w:ascii="Arial" w:hAnsi="Arial" w:cs="Arial"/>
          <w:sz w:val="24"/>
          <w:szCs w:val="24"/>
        </w:rPr>
        <w:t xml:space="preserve">: </w:t>
      </w:r>
    </w:p>
    <w:p w14:paraId="2BEC9248" w14:textId="00EF1551" w:rsidR="00FF2C52" w:rsidRPr="005013B3" w:rsidRDefault="00FF2C52" w:rsidP="00C95023">
      <w:pPr>
        <w:jc w:val="both"/>
        <w:rPr>
          <w:rFonts w:ascii="Arial" w:hAnsi="Arial" w:cs="Arial"/>
          <w:sz w:val="24"/>
          <w:szCs w:val="24"/>
        </w:rPr>
      </w:pPr>
      <w:r w:rsidRPr="005013B3">
        <w:rPr>
          <w:rFonts w:ascii="Arial" w:hAnsi="Arial" w:cs="Arial"/>
          <w:sz w:val="24"/>
          <w:szCs w:val="24"/>
        </w:rPr>
        <w:t xml:space="preserve">pedagógico (para os estudantes em aula remota. Perda de interatividade). </w:t>
      </w:r>
      <w:r w:rsidR="00F50191" w:rsidRPr="005013B3">
        <w:rPr>
          <w:rFonts w:ascii="Arial" w:hAnsi="Arial" w:cs="Arial"/>
          <w:sz w:val="24"/>
          <w:szCs w:val="24"/>
        </w:rPr>
        <w:t>O rodízio dos grupos</w:t>
      </w:r>
      <w:r w:rsidRPr="005013B3">
        <w:rPr>
          <w:rFonts w:ascii="Arial" w:hAnsi="Arial" w:cs="Arial"/>
          <w:sz w:val="24"/>
          <w:szCs w:val="24"/>
        </w:rPr>
        <w:t xml:space="preserve"> mi</w:t>
      </w:r>
      <w:r w:rsidR="00356FC2" w:rsidRPr="005013B3">
        <w:rPr>
          <w:rFonts w:ascii="Arial" w:hAnsi="Arial" w:cs="Arial"/>
          <w:sz w:val="24"/>
          <w:szCs w:val="24"/>
        </w:rPr>
        <w:t>n</w:t>
      </w:r>
      <w:r w:rsidRPr="005013B3">
        <w:rPr>
          <w:rFonts w:ascii="Arial" w:hAnsi="Arial" w:cs="Arial"/>
          <w:sz w:val="24"/>
          <w:szCs w:val="24"/>
        </w:rPr>
        <w:t>imiza</w:t>
      </w:r>
      <w:r w:rsidR="00F50191" w:rsidRPr="005013B3">
        <w:rPr>
          <w:rFonts w:ascii="Arial" w:hAnsi="Arial" w:cs="Arial"/>
          <w:sz w:val="24"/>
          <w:szCs w:val="24"/>
        </w:rPr>
        <w:t xml:space="preserve"> o problema da interatividade</w:t>
      </w:r>
      <w:r w:rsidRPr="005013B3">
        <w:rPr>
          <w:rFonts w:ascii="Arial" w:hAnsi="Arial" w:cs="Arial"/>
          <w:sz w:val="24"/>
          <w:szCs w:val="24"/>
        </w:rPr>
        <w:t>, mas, por outro lado</w:t>
      </w:r>
      <w:r w:rsidR="00F50191" w:rsidRPr="005013B3">
        <w:rPr>
          <w:rFonts w:ascii="Arial" w:hAnsi="Arial" w:cs="Arial"/>
          <w:sz w:val="24"/>
          <w:szCs w:val="24"/>
        </w:rPr>
        <w:t>,</w:t>
      </w:r>
      <w:r w:rsidRPr="005013B3">
        <w:rPr>
          <w:rFonts w:ascii="Arial" w:hAnsi="Arial" w:cs="Arial"/>
          <w:sz w:val="24"/>
          <w:szCs w:val="24"/>
        </w:rPr>
        <w:t xml:space="preserve"> inviabiliza a priorização dos estudantes que têm maior dificuldade para acesso remot</w:t>
      </w:r>
      <w:r w:rsidR="00356FC2" w:rsidRPr="005013B3">
        <w:rPr>
          <w:rFonts w:ascii="Arial" w:hAnsi="Arial" w:cs="Arial"/>
          <w:sz w:val="24"/>
          <w:szCs w:val="24"/>
        </w:rPr>
        <w:t>o</w:t>
      </w:r>
      <w:r w:rsidRPr="005013B3">
        <w:rPr>
          <w:rFonts w:ascii="Arial" w:hAnsi="Arial" w:cs="Arial"/>
          <w:sz w:val="24"/>
          <w:szCs w:val="24"/>
        </w:rPr>
        <w:t>.</w:t>
      </w:r>
    </w:p>
    <w:p w14:paraId="4F5AEEC0" w14:textId="3DCAABDA" w:rsidR="00430774" w:rsidRPr="005013B3" w:rsidRDefault="00430774" w:rsidP="00C95023">
      <w:pPr>
        <w:jc w:val="both"/>
        <w:rPr>
          <w:rFonts w:ascii="Arial" w:hAnsi="Arial" w:cs="Arial"/>
          <w:sz w:val="24"/>
          <w:szCs w:val="24"/>
        </w:rPr>
      </w:pPr>
      <w:r w:rsidRPr="005013B3">
        <w:rPr>
          <w:rFonts w:ascii="Arial" w:hAnsi="Arial" w:cs="Arial"/>
          <w:sz w:val="24"/>
          <w:szCs w:val="24"/>
        </w:rPr>
        <w:t xml:space="preserve">orçamento: câmera em cada </w:t>
      </w:r>
      <w:r w:rsidR="00FE0BD7" w:rsidRPr="005013B3">
        <w:rPr>
          <w:rFonts w:ascii="Arial" w:hAnsi="Arial" w:cs="Arial"/>
          <w:sz w:val="24"/>
          <w:szCs w:val="24"/>
        </w:rPr>
        <w:t xml:space="preserve">sala de aula </w:t>
      </w:r>
      <w:r w:rsidRPr="005013B3">
        <w:rPr>
          <w:rFonts w:ascii="Arial" w:hAnsi="Arial" w:cs="Arial"/>
          <w:sz w:val="24"/>
          <w:szCs w:val="24"/>
        </w:rPr>
        <w:t xml:space="preserve">e microfone de qualidade para os professores, dentre outros </w:t>
      </w:r>
    </w:p>
    <w:p w14:paraId="49D61497" w14:textId="5FAA0C8E" w:rsidR="00356FC2" w:rsidRPr="005013B3" w:rsidRDefault="00F50191" w:rsidP="00C9502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013B3">
        <w:rPr>
          <w:rFonts w:ascii="Arial" w:hAnsi="Arial" w:cs="Arial"/>
          <w:b/>
          <w:bCs/>
          <w:sz w:val="24"/>
          <w:szCs w:val="24"/>
        </w:rPr>
        <w:t>CENÁRIO</w:t>
      </w:r>
      <w:r w:rsidR="00E76637" w:rsidRPr="005013B3">
        <w:rPr>
          <w:rFonts w:ascii="Arial" w:hAnsi="Arial" w:cs="Arial"/>
          <w:b/>
          <w:bCs/>
          <w:sz w:val="24"/>
          <w:szCs w:val="24"/>
        </w:rPr>
        <w:t xml:space="preserve">: TRANSMISSÃO </w:t>
      </w:r>
      <w:r w:rsidRPr="005013B3">
        <w:rPr>
          <w:rFonts w:ascii="Arial" w:hAnsi="Arial" w:cs="Arial"/>
          <w:b/>
          <w:bCs/>
          <w:sz w:val="24"/>
          <w:szCs w:val="24"/>
        </w:rPr>
        <w:t>COM</w:t>
      </w:r>
      <w:r w:rsidR="00E76637" w:rsidRPr="005013B3">
        <w:rPr>
          <w:rFonts w:ascii="Arial" w:hAnsi="Arial" w:cs="Arial"/>
          <w:b/>
          <w:bCs/>
          <w:sz w:val="24"/>
          <w:szCs w:val="24"/>
        </w:rPr>
        <w:t xml:space="preserve"> ROTAÇÃO DE GRUPOS</w:t>
      </w:r>
    </w:p>
    <w:p w14:paraId="6A31BD8B" w14:textId="23F1EACE" w:rsidR="00F50191" w:rsidRPr="005013B3" w:rsidRDefault="00356FC2" w:rsidP="00F50191">
      <w:pPr>
        <w:jc w:val="both"/>
        <w:rPr>
          <w:rFonts w:ascii="Arial" w:hAnsi="Arial" w:cs="Arial"/>
          <w:sz w:val="24"/>
          <w:szCs w:val="24"/>
        </w:rPr>
      </w:pPr>
      <w:r w:rsidRPr="005013B3">
        <w:rPr>
          <w:rFonts w:ascii="Arial" w:hAnsi="Arial" w:cs="Arial"/>
          <w:sz w:val="24"/>
          <w:szCs w:val="24"/>
        </w:rPr>
        <w:t xml:space="preserve">Neste modelo existem três grupos de </w:t>
      </w:r>
      <w:r w:rsidR="00F50191" w:rsidRPr="005013B3">
        <w:rPr>
          <w:rFonts w:ascii="Arial" w:hAnsi="Arial" w:cs="Arial"/>
          <w:sz w:val="24"/>
          <w:szCs w:val="24"/>
        </w:rPr>
        <w:t>estudantes</w:t>
      </w:r>
      <w:r w:rsidR="00CE604E">
        <w:rPr>
          <w:rFonts w:ascii="Arial" w:hAnsi="Arial" w:cs="Arial"/>
          <w:sz w:val="24"/>
          <w:szCs w:val="24"/>
        </w:rPr>
        <w:t xml:space="preserve"> (pode ser mais)</w:t>
      </w:r>
      <w:r w:rsidRPr="005013B3">
        <w:rPr>
          <w:rFonts w:ascii="Arial" w:hAnsi="Arial" w:cs="Arial"/>
          <w:sz w:val="24"/>
          <w:szCs w:val="24"/>
        </w:rPr>
        <w:t xml:space="preserve">, sendo que cada grupo </w:t>
      </w:r>
      <w:r w:rsidR="005013B3" w:rsidRPr="005013B3">
        <w:rPr>
          <w:rFonts w:ascii="Arial" w:hAnsi="Arial" w:cs="Arial"/>
          <w:sz w:val="24"/>
          <w:szCs w:val="24"/>
        </w:rPr>
        <w:t>será atendido de forma presencial</w:t>
      </w:r>
      <w:r w:rsidRPr="005013B3">
        <w:rPr>
          <w:rFonts w:ascii="Arial" w:hAnsi="Arial" w:cs="Arial"/>
          <w:sz w:val="24"/>
          <w:szCs w:val="24"/>
        </w:rPr>
        <w:t xml:space="preserve"> em uma semana e nas duas semanas seguintes assistirá </w:t>
      </w:r>
      <w:r w:rsidR="005013B3" w:rsidRPr="005013B3">
        <w:rPr>
          <w:rFonts w:ascii="Arial" w:hAnsi="Arial" w:cs="Arial"/>
          <w:sz w:val="24"/>
          <w:szCs w:val="24"/>
        </w:rPr>
        <w:t>a</w:t>
      </w:r>
      <w:r w:rsidRPr="005013B3">
        <w:rPr>
          <w:rFonts w:ascii="Arial" w:hAnsi="Arial" w:cs="Arial"/>
          <w:sz w:val="24"/>
          <w:szCs w:val="24"/>
        </w:rPr>
        <w:t xml:space="preserve"> transmissão </w:t>
      </w:r>
      <w:r w:rsidR="00F50191" w:rsidRPr="005013B3">
        <w:rPr>
          <w:rFonts w:ascii="Arial" w:hAnsi="Arial" w:cs="Arial"/>
          <w:sz w:val="24"/>
          <w:szCs w:val="24"/>
        </w:rPr>
        <w:t xml:space="preserve">ao vivo das </w:t>
      </w:r>
      <w:r w:rsidRPr="005013B3">
        <w:rPr>
          <w:rFonts w:ascii="Arial" w:hAnsi="Arial" w:cs="Arial"/>
          <w:sz w:val="24"/>
          <w:szCs w:val="24"/>
        </w:rPr>
        <w:t>aulas</w:t>
      </w:r>
      <w:r w:rsidR="00F50191" w:rsidRPr="005013B3">
        <w:rPr>
          <w:rFonts w:ascii="Arial" w:hAnsi="Arial" w:cs="Arial"/>
          <w:sz w:val="24"/>
          <w:szCs w:val="24"/>
        </w:rPr>
        <w:t xml:space="preserve">. As aulas são gravadas para que os estudantes do remoto que não puderem assistir alguma aula ao vivo possam assisti-la posteriormente. </w:t>
      </w:r>
    </w:p>
    <w:p w14:paraId="0DB4C0C8" w14:textId="171F3654" w:rsidR="005013B3" w:rsidRPr="005013B3" w:rsidRDefault="005013B3" w:rsidP="005013B3">
      <w:pPr>
        <w:jc w:val="both"/>
        <w:rPr>
          <w:rFonts w:ascii="Arial" w:hAnsi="Arial" w:cs="Arial"/>
          <w:sz w:val="24"/>
          <w:szCs w:val="24"/>
        </w:rPr>
      </w:pPr>
      <w:r w:rsidRPr="005013B3">
        <w:rPr>
          <w:rFonts w:ascii="Arial" w:hAnsi="Arial" w:cs="Arial"/>
          <w:sz w:val="24"/>
          <w:szCs w:val="24"/>
        </w:rPr>
        <w:t xml:space="preserve">Observação: </w:t>
      </w:r>
      <w:r w:rsidR="00CE604E">
        <w:rPr>
          <w:rFonts w:ascii="Arial" w:hAnsi="Arial" w:cs="Arial"/>
          <w:sz w:val="24"/>
          <w:szCs w:val="24"/>
        </w:rPr>
        <w:t xml:space="preserve">também haverá </w:t>
      </w:r>
      <w:r w:rsidR="00CE604E" w:rsidRPr="005013B3">
        <w:rPr>
          <w:rFonts w:ascii="Arial" w:hAnsi="Arial" w:cs="Arial"/>
          <w:sz w:val="24"/>
          <w:szCs w:val="24"/>
        </w:rPr>
        <w:t xml:space="preserve">atendimento presencial </w:t>
      </w:r>
      <w:r w:rsidR="00CE604E">
        <w:rPr>
          <w:rFonts w:ascii="Arial" w:hAnsi="Arial" w:cs="Arial"/>
          <w:sz w:val="24"/>
          <w:szCs w:val="24"/>
        </w:rPr>
        <w:t>para a</w:t>
      </w:r>
      <w:r w:rsidR="00CE604E" w:rsidRPr="005013B3">
        <w:rPr>
          <w:rFonts w:ascii="Arial" w:hAnsi="Arial" w:cs="Arial"/>
          <w:sz w:val="24"/>
          <w:szCs w:val="24"/>
        </w:rPr>
        <w:t>s aulas práticas</w:t>
      </w:r>
      <w:r w:rsidRPr="005013B3">
        <w:rPr>
          <w:rFonts w:ascii="Arial" w:hAnsi="Arial" w:cs="Arial"/>
          <w:sz w:val="24"/>
          <w:szCs w:val="24"/>
        </w:rPr>
        <w:t>. Ou seja, os estudantes que estiverem em ensino remoto também poderão assistir às aulas práticas</w:t>
      </w:r>
    </w:p>
    <w:p w14:paraId="489DEE38" w14:textId="2027A277" w:rsidR="00356FC2" w:rsidRPr="005013B3" w:rsidRDefault="00356FC2" w:rsidP="00C95023">
      <w:pPr>
        <w:jc w:val="both"/>
        <w:rPr>
          <w:rFonts w:ascii="Arial" w:hAnsi="Arial" w:cs="Arial"/>
          <w:sz w:val="24"/>
          <w:szCs w:val="24"/>
        </w:rPr>
      </w:pPr>
      <w:r w:rsidRPr="005013B3">
        <w:rPr>
          <w:rFonts w:ascii="Arial" w:hAnsi="Arial" w:cs="Arial"/>
          <w:sz w:val="24"/>
          <w:szCs w:val="24"/>
        </w:rPr>
        <w:t>Maior vantagem: não aumenta carga horária</w:t>
      </w:r>
    </w:p>
    <w:p w14:paraId="42550CBB" w14:textId="77777777" w:rsidR="00FE0BD7" w:rsidRPr="005013B3" w:rsidRDefault="00356FC2" w:rsidP="00C95023">
      <w:pPr>
        <w:jc w:val="both"/>
        <w:rPr>
          <w:rFonts w:ascii="Arial" w:hAnsi="Arial" w:cs="Arial"/>
          <w:sz w:val="24"/>
          <w:szCs w:val="24"/>
        </w:rPr>
      </w:pPr>
      <w:r w:rsidRPr="005013B3">
        <w:rPr>
          <w:rFonts w:ascii="Arial" w:hAnsi="Arial" w:cs="Arial"/>
          <w:sz w:val="24"/>
          <w:szCs w:val="24"/>
        </w:rPr>
        <w:t xml:space="preserve">Problemas: </w:t>
      </w:r>
    </w:p>
    <w:p w14:paraId="6CBEADB7" w14:textId="05F2C696" w:rsidR="00356FC2" w:rsidRPr="005013B3" w:rsidRDefault="00356FC2" w:rsidP="00C95023">
      <w:pPr>
        <w:jc w:val="both"/>
        <w:rPr>
          <w:rFonts w:ascii="Arial" w:hAnsi="Arial" w:cs="Arial"/>
          <w:sz w:val="24"/>
          <w:szCs w:val="24"/>
        </w:rPr>
      </w:pPr>
      <w:r w:rsidRPr="005013B3">
        <w:rPr>
          <w:rFonts w:ascii="Arial" w:hAnsi="Arial" w:cs="Arial"/>
          <w:sz w:val="24"/>
          <w:szCs w:val="24"/>
        </w:rPr>
        <w:t>pedagógico (para os estudantes em aula remota. Perda de interatividade). A rotação em três grupos minimiza</w:t>
      </w:r>
      <w:r w:rsidR="005013B3" w:rsidRPr="005013B3">
        <w:rPr>
          <w:rFonts w:ascii="Arial" w:hAnsi="Arial" w:cs="Arial"/>
          <w:sz w:val="24"/>
          <w:szCs w:val="24"/>
        </w:rPr>
        <w:t xml:space="preserve"> o problema da interatividade</w:t>
      </w:r>
      <w:r w:rsidRPr="005013B3">
        <w:rPr>
          <w:rFonts w:ascii="Arial" w:hAnsi="Arial" w:cs="Arial"/>
          <w:sz w:val="24"/>
          <w:szCs w:val="24"/>
        </w:rPr>
        <w:t>, mas, por outro lado inviabiliza a priorização dos estudantes que têm maior dificuldade para acesso remoto</w:t>
      </w:r>
      <w:r w:rsidR="00C21034" w:rsidRPr="005013B3">
        <w:rPr>
          <w:rFonts w:ascii="Arial" w:hAnsi="Arial" w:cs="Arial"/>
          <w:sz w:val="24"/>
          <w:szCs w:val="24"/>
        </w:rPr>
        <w:t>, já que o grupo presencial não é fixo.</w:t>
      </w:r>
    </w:p>
    <w:p w14:paraId="7EF24E8D" w14:textId="0B9C1AF5" w:rsidR="00FE0BD7" w:rsidRPr="005013B3" w:rsidRDefault="00FE0BD7" w:rsidP="00C95023">
      <w:pPr>
        <w:jc w:val="both"/>
        <w:rPr>
          <w:rFonts w:ascii="Arial" w:hAnsi="Arial" w:cs="Arial"/>
          <w:sz w:val="24"/>
          <w:szCs w:val="24"/>
        </w:rPr>
      </w:pPr>
      <w:r w:rsidRPr="005013B3">
        <w:rPr>
          <w:rFonts w:ascii="Arial" w:hAnsi="Arial" w:cs="Arial"/>
          <w:sz w:val="24"/>
          <w:szCs w:val="24"/>
        </w:rPr>
        <w:t xml:space="preserve">orçamento: câmera em cada sala de aula e microfone de qualidade para os professores, dentre outros </w:t>
      </w:r>
    </w:p>
    <w:p w14:paraId="5D722495" w14:textId="77777777" w:rsidR="00FE0BD7" w:rsidRPr="005013B3" w:rsidRDefault="00FE0BD7" w:rsidP="00C95023">
      <w:pPr>
        <w:jc w:val="both"/>
        <w:rPr>
          <w:rFonts w:ascii="Arial" w:hAnsi="Arial" w:cs="Arial"/>
          <w:sz w:val="24"/>
          <w:szCs w:val="24"/>
        </w:rPr>
      </w:pPr>
    </w:p>
    <w:p w14:paraId="2E98B1F9" w14:textId="77777777" w:rsidR="00356FC2" w:rsidRPr="005013B3" w:rsidRDefault="00356FC2" w:rsidP="00FF2C52">
      <w:pPr>
        <w:jc w:val="both"/>
        <w:rPr>
          <w:sz w:val="24"/>
          <w:szCs w:val="24"/>
        </w:rPr>
      </w:pPr>
    </w:p>
    <w:p w14:paraId="2DBE8729" w14:textId="2DB4A442" w:rsidR="00FF2C52" w:rsidRPr="005013B3" w:rsidRDefault="00FF2C52" w:rsidP="00FF2C52">
      <w:pPr>
        <w:jc w:val="both"/>
        <w:rPr>
          <w:sz w:val="24"/>
          <w:szCs w:val="24"/>
        </w:rPr>
      </w:pPr>
    </w:p>
    <w:p w14:paraId="1A978888" w14:textId="77777777" w:rsidR="00FF2C52" w:rsidRPr="005013B3" w:rsidRDefault="00FF2C52" w:rsidP="00FF2C52">
      <w:pPr>
        <w:jc w:val="both"/>
        <w:rPr>
          <w:rFonts w:ascii="Arial" w:hAnsi="Arial" w:cs="Arial"/>
          <w:sz w:val="24"/>
          <w:szCs w:val="24"/>
        </w:rPr>
      </w:pPr>
    </w:p>
    <w:p w14:paraId="4F0975C8" w14:textId="1C524035" w:rsidR="00D66673" w:rsidRPr="005013B3" w:rsidRDefault="00D66673" w:rsidP="004E3D83">
      <w:pPr>
        <w:jc w:val="both"/>
        <w:rPr>
          <w:rFonts w:ascii="Arial" w:hAnsi="Arial" w:cs="Arial"/>
          <w:sz w:val="24"/>
          <w:szCs w:val="24"/>
        </w:rPr>
      </w:pPr>
    </w:p>
    <w:p w14:paraId="7254D94F" w14:textId="77777777" w:rsidR="00034C71" w:rsidRPr="005013B3" w:rsidRDefault="00034C71" w:rsidP="004E3D83">
      <w:pPr>
        <w:jc w:val="both"/>
      </w:pPr>
    </w:p>
    <w:sectPr w:rsidR="00034C71" w:rsidRPr="005013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34EBC"/>
    <w:multiLevelType w:val="hybridMultilevel"/>
    <w:tmpl w:val="9CF875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D5FDF"/>
    <w:multiLevelType w:val="hybridMultilevel"/>
    <w:tmpl w:val="5E7C15DC"/>
    <w:lvl w:ilvl="0" w:tplc="EE608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1A07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96FC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1E11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4034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2C9A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94BF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F673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484A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2672577"/>
    <w:multiLevelType w:val="hybridMultilevel"/>
    <w:tmpl w:val="E148447E"/>
    <w:lvl w:ilvl="0" w:tplc="EEF0ED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0681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F859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C4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6051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5C3B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6AE2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649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C0D8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52"/>
    <w:rsid w:val="00010166"/>
    <w:rsid w:val="00034C71"/>
    <w:rsid w:val="00197A1E"/>
    <w:rsid w:val="002911D0"/>
    <w:rsid w:val="00356FC2"/>
    <w:rsid w:val="00430774"/>
    <w:rsid w:val="004B2737"/>
    <w:rsid w:val="004E3D83"/>
    <w:rsid w:val="005013B3"/>
    <w:rsid w:val="006606C5"/>
    <w:rsid w:val="006D66BB"/>
    <w:rsid w:val="00741252"/>
    <w:rsid w:val="00745DFC"/>
    <w:rsid w:val="008D558C"/>
    <w:rsid w:val="00922869"/>
    <w:rsid w:val="00AA1C98"/>
    <w:rsid w:val="00B61DD0"/>
    <w:rsid w:val="00C21034"/>
    <w:rsid w:val="00C95023"/>
    <w:rsid w:val="00CE604E"/>
    <w:rsid w:val="00D0093B"/>
    <w:rsid w:val="00D35672"/>
    <w:rsid w:val="00D62C81"/>
    <w:rsid w:val="00D66673"/>
    <w:rsid w:val="00D87748"/>
    <w:rsid w:val="00E76637"/>
    <w:rsid w:val="00F06A6A"/>
    <w:rsid w:val="00F21600"/>
    <w:rsid w:val="00F50191"/>
    <w:rsid w:val="00FE0BD7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7F6F"/>
  <w15:chartTrackingRefBased/>
  <w15:docId w15:val="{2247003A-ACEF-41E3-B5B1-71ADE256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4C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877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877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8774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77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77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 MOURA</dc:creator>
  <cp:keywords/>
  <dc:description/>
  <cp:lastModifiedBy>Veridiana Krolow Bosenbecker</cp:lastModifiedBy>
  <cp:revision>2</cp:revision>
  <dcterms:created xsi:type="dcterms:W3CDTF">2021-07-06T16:45:00Z</dcterms:created>
  <dcterms:modified xsi:type="dcterms:W3CDTF">2021-07-06T16:45:00Z</dcterms:modified>
</cp:coreProperties>
</file>